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098" w:rsidRPr="000651E9" w:rsidRDefault="00D90AE7" w:rsidP="000651E9">
      <w:pPr>
        <w:spacing w:line="237" w:lineRule="auto"/>
        <w:ind w:right="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6569710" cy="9014977"/>
            <wp:effectExtent l="0" t="0" r="0" b="0"/>
            <wp:docPr id="2" name="Рисунок 2" descr="C:\Users\user5\Desktop\скан 1 лист положений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скан 1 лист положений\пол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E7" w:rsidRDefault="00D90AE7" w:rsidP="00A62BD4">
      <w:pPr>
        <w:tabs>
          <w:tab w:val="left" w:pos="529"/>
        </w:tabs>
        <w:spacing w:line="234" w:lineRule="auto"/>
        <w:rPr>
          <w:rFonts w:ascii="Times New Roman" w:eastAsia="Times New Roman" w:hAnsi="Times New Roman"/>
          <w:sz w:val="24"/>
          <w:szCs w:val="24"/>
        </w:rPr>
      </w:pPr>
    </w:p>
    <w:p w:rsidR="00D90AE7" w:rsidRDefault="00D90AE7" w:rsidP="00A62BD4">
      <w:pPr>
        <w:tabs>
          <w:tab w:val="left" w:pos="529"/>
        </w:tabs>
        <w:spacing w:line="234" w:lineRule="auto"/>
        <w:rPr>
          <w:rFonts w:ascii="Times New Roman" w:eastAsia="Times New Roman" w:hAnsi="Times New Roman"/>
          <w:sz w:val="24"/>
          <w:szCs w:val="24"/>
        </w:rPr>
      </w:pPr>
    </w:p>
    <w:p w:rsidR="00D90AE7" w:rsidRDefault="00D90AE7" w:rsidP="00A62BD4">
      <w:pPr>
        <w:tabs>
          <w:tab w:val="left" w:pos="529"/>
        </w:tabs>
        <w:spacing w:line="234" w:lineRule="auto"/>
        <w:rPr>
          <w:rFonts w:ascii="Times New Roman" w:eastAsia="Times New Roman" w:hAnsi="Times New Roman"/>
          <w:sz w:val="24"/>
          <w:szCs w:val="24"/>
        </w:rPr>
      </w:pPr>
    </w:p>
    <w:p w:rsidR="0014266F" w:rsidRPr="000651E9" w:rsidRDefault="00A62BD4" w:rsidP="00A62BD4">
      <w:pPr>
        <w:tabs>
          <w:tab w:val="left" w:pos="529"/>
        </w:tabs>
        <w:spacing w:line="234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- </w:t>
      </w:r>
      <w:r w:rsidR="000651E9" w:rsidRPr="000651E9">
        <w:rPr>
          <w:rFonts w:ascii="Times New Roman" w:eastAsia="Times New Roman" w:hAnsi="Times New Roman"/>
          <w:sz w:val="24"/>
          <w:szCs w:val="24"/>
        </w:rPr>
        <w:t>предоставление всем участникам</w:t>
      </w:r>
      <w:r w:rsidR="0014266F" w:rsidRPr="000651E9">
        <w:rPr>
          <w:rFonts w:ascii="Times New Roman" w:eastAsia="Times New Roman" w:hAnsi="Times New Roman"/>
          <w:sz w:val="24"/>
          <w:szCs w:val="24"/>
        </w:rPr>
        <w:t xml:space="preserve"> образовательных отношений и общественности достоверной информации о качестве образования;</w:t>
      </w:r>
    </w:p>
    <w:p w:rsidR="0014266F" w:rsidRPr="000651E9" w:rsidRDefault="0014266F" w:rsidP="000651E9">
      <w:pPr>
        <w:spacing w:line="13" w:lineRule="exact"/>
        <w:rPr>
          <w:rFonts w:ascii="Times New Roman" w:eastAsia="Times New Roman" w:hAnsi="Times New Roman"/>
          <w:sz w:val="24"/>
          <w:szCs w:val="24"/>
        </w:rPr>
      </w:pPr>
    </w:p>
    <w:p w:rsidR="0014266F" w:rsidRPr="000651E9" w:rsidRDefault="00A62BD4" w:rsidP="00A62BD4">
      <w:pPr>
        <w:tabs>
          <w:tab w:val="left" w:pos="481"/>
        </w:tabs>
        <w:spacing w:line="236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14266F" w:rsidRPr="000651E9">
        <w:rPr>
          <w:rFonts w:ascii="Times New Roman" w:eastAsia="Times New Roman" w:hAnsi="Times New Roman"/>
          <w:sz w:val="24"/>
          <w:szCs w:val="24"/>
        </w:rPr>
        <w:t>принятие обоснованных и своевременных управленческих решений по повышению качества образования и уровня информированности участников образовательных отношений при принятии таких решений;</w:t>
      </w:r>
    </w:p>
    <w:p w:rsidR="0014266F" w:rsidRDefault="0014266F" w:rsidP="0014266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14266F" w:rsidRDefault="00A62BD4" w:rsidP="00A62BD4">
      <w:pPr>
        <w:tabs>
          <w:tab w:val="left" w:pos="40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22399D">
        <w:rPr>
          <w:rFonts w:ascii="Times New Roman" w:eastAsia="Times New Roman" w:hAnsi="Times New Roman"/>
          <w:sz w:val="24"/>
        </w:rPr>
        <w:t>п</w:t>
      </w:r>
      <w:r w:rsidR="0014266F">
        <w:rPr>
          <w:rFonts w:ascii="Times New Roman" w:eastAsia="Times New Roman" w:hAnsi="Times New Roman"/>
          <w:sz w:val="24"/>
        </w:rPr>
        <w:t xml:space="preserve">рогнозирование развития образовательной системы </w:t>
      </w:r>
      <w:r w:rsidR="008F3A19" w:rsidRPr="00864E71">
        <w:rPr>
          <w:rFonts w:ascii="Times New Roman" w:eastAsia="Times New Roman" w:hAnsi="Times New Roman"/>
          <w:sz w:val="24"/>
          <w:szCs w:val="24"/>
        </w:rPr>
        <w:t>МБОУ «Ашеванская ООШ»,</w:t>
      </w:r>
    </w:p>
    <w:p w:rsidR="0014266F" w:rsidRDefault="0014266F" w:rsidP="0014266F">
      <w:pPr>
        <w:spacing w:line="4" w:lineRule="exact"/>
        <w:rPr>
          <w:rFonts w:ascii="Times New Roman" w:eastAsia="Times New Roman" w:hAnsi="Times New Roman"/>
          <w:sz w:val="24"/>
        </w:rPr>
      </w:pPr>
    </w:p>
    <w:p w:rsidR="0014266F" w:rsidRDefault="0014266F" w:rsidP="0014266F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14266F" w:rsidRDefault="0014266F" w:rsidP="00A62BD4">
      <w:pPr>
        <w:spacing w:line="234" w:lineRule="auto"/>
        <w:ind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2.3. В основу внутренней системы оценки качества образования положены следующие принципы:</w:t>
      </w:r>
    </w:p>
    <w:p w:rsidR="0014266F" w:rsidRDefault="0014266F" w:rsidP="0014266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65"/>
        </w:tabs>
        <w:spacing w:line="23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объективности, достоверности, полноты и системности информации о качестве образования;</w:t>
      </w:r>
    </w:p>
    <w:p w:rsidR="0014266F" w:rsidRDefault="0014266F" w:rsidP="0014266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229"/>
        </w:tabs>
        <w:spacing w:line="23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14266F" w:rsidRDefault="0014266F" w:rsidP="0014266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273"/>
        </w:tabs>
        <w:spacing w:line="23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-</w:t>
      </w:r>
      <w:r w:rsidR="0014266F">
        <w:rPr>
          <w:rFonts w:ascii="Times New Roman" w:eastAsia="Times New Roman" w:hAnsi="Times New Roman"/>
          <w:sz w:val="24"/>
        </w:rPr>
        <w:t>сопоставления внешней оценки и самооценки субъекта образовательной деятельности;</w:t>
      </w:r>
    </w:p>
    <w:p w:rsidR="0014266F" w:rsidRDefault="0014266F" w:rsidP="0014266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2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открытости, прозрачности процедур оценки качества образования;</w:t>
      </w:r>
    </w:p>
    <w:p w:rsidR="0014266F" w:rsidRDefault="0014266F" w:rsidP="0014266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96"/>
        </w:tabs>
        <w:spacing w:line="23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преемственности в образовательной политике, интеграции в региональную и федеральную системы оценки качества образования;</w:t>
      </w:r>
    </w:p>
    <w:p w:rsidR="0014266F" w:rsidRDefault="0014266F" w:rsidP="0014266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81"/>
        </w:tabs>
        <w:spacing w:line="23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доступности информации о состоянии и качестве образования для различных групп потребителей;</w:t>
      </w:r>
    </w:p>
    <w:p w:rsidR="0014266F" w:rsidRDefault="0014266F" w:rsidP="0014266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72"/>
        </w:tabs>
        <w:spacing w:line="23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оптимальности использования источников первичных данных для определения показателей качества образования (с учетом возможности их многократного использования);</w:t>
      </w:r>
    </w:p>
    <w:p w:rsidR="0014266F" w:rsidRDefault="0014266F" w:rsidP="0014266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96"/>
        </w:tabs>
        <w:spacing w:line="23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14266F" w:rsidRDefault="0014266F" w:rsidP="0014266F">
      <w:pPr>
        <w:spacing w:line="1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2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минимизации системы показателей с учетом различных направлений ВСОКО;</w:t>
      </w:r>
    </w:p>
    <w:p w:rsidR="0014266F" w:rsidRDefault="0022399D" w:rsidP="0022399D">
      <w:pPr>
        <w:tabs>
          <w:tab w:val="left" w:pos="112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сопоставимости системы показателей с региональными аналогами;</w:t>
      </w:r>
    </w:p>
    <w:p w:rsidR="0014266F" w:rsidRDefault="0014266F" w:rsidP="0014266F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24"/>
        </w:tabs>
        <w:spacing w:line="23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взаимного дополнения оценочных процедур, установления между ними взаимосвязей и взаимозависимости;</w:t>
      </w:r>
    </w:p>
    <w:p w:rsidR="0014266F" w:rsidRDefault="0014266F" w:rsidP="0014266F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14266F" w:rsidRDefault="0022399D" w:rsidP="0022399D">
      <w:pPr>
        <w:tabs>
          <w:tab w:val="left" w:pos="1131"/>
        </w:tabs>
        <w:spacing w:line="23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14266F">
        <w:rPr>
          <w:rFonts w:ascii="Times New Roman" w:eastAsia="Times New Roman" w:hAnsi="Times New Roman"/>
          <w:sz w:val="24"/>
        </w:rPr>
        <w:t>соблюдения морально-этических норм при проведении процедур оценки качества образования.</w:t>
      </w:r>
    </w:p>
    <w:p w:rsidR="0014266F" w:rsidRDefault="0022399D" w:rsidP="0022399D">
      <w:pPr>
        <w:tabs>
          <w:tab w:val="left" w:pos="1080"/>
        </w:tabs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 3.</w:t>
      </w:r>
      <w:r w:rsidR="0014266F">
        <w:rPr>
          <w:rFonts w:ascii="Times New Roman" w:eastAsia="Times New Roman" w:hAnsi="Times New Roman"/>
          <w:b/>
          <w:sz w:val="24"/>
        </w:rPr>
        <w:t>Порядок организации и функционирования внутренней системы оценкикачества образования</w:t>
      </w:r>
    </w:p>
    <w:p w:rsidR="0014266F" w:rsidRDefault="0014266F" w:rsidP="0014266F">
      <w:pPr>
        <w:spacing w:line="7" w:lineRule="exact"/>
        <w:rPr>
          <w:rFonts w:ascii="Times New Roman" w:eastAsia="Times New Roman" w:hAnsi="Times New Roman"/>
        </w:rPr>
      </w:pPr>
    </w:p>
    <w:p w:rsidR="0014266F" w:rsidRDefault="0014266F" w:rsidP="0022399D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3.1. Организацию ВСОКО, оценку качества образования и интерпретацию полученных данных осуществляют: администрац</w:t>
      </w:r>
      <w:r w:rsidR="008F3A19">
        <w:rPr>
          <w:rFonts w:ascii="Times New Roman" w:eastAsia="Times New Roman" w:hAnsi="Times New Roman"/>
          <w:sz w:val="24"/>
        </w:rPr>
        <w:t>ия школы, педагогический совет, методическое объединение</w:t>
      </w:r>
      <w:r>
        <w:rPr>
          <w:rFonts w:ascii="Times New Roman" w:eastAsia="Times New Roman" w:hAnsi="Times New Roman"/>
          <w:sz w:val="24"/>
        </w:rPr>
        <w:t>, педагогические работники, а также представители общественных организаций.</w:t>
      </w:r>
    </w:p>
    <w:p w:rsidR="0014266F" w:rsidRDefault="0014266F" w:rsidP="0014266F">
      <w:pPr>
        <w:spacing w:line="14" w:lineRule="exact"/>
        <w:rPr>
          <w:rFonts w:ascii="Times New Roman" w:eastAsia="Times New Roman" w:hAnsi="Times New Roman"/>
        </w:rPr>
      </w:pPr>
    </w:p>
    <w:p w:rsidR="0014266F" w:rsidRDefault="0014266F" w:rsidP="0022399D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3.2. Организационно-технологическую структуру ВСОКО составляет система повышения квалификации педагогов и иных специалистов для проведения контрольно-оценочных процедур по новым технологиям, инструментарий для проведения педагогических измерений, в т.ч. стандартизированные контрольно-оценочные материалы и методики оценки качества образования.</w:t>
      </w:r>
    </w:p>
    <w:p w:rsidR="0014266F" w:rsidRDefault="0014266F" w:rsidP="0014266F">
      <w:pPr>
        <w:spacing w:line="17" w:lineRule="exact"/>
        <w:rPr>
          <w:rFonts w:ascii="Times New Roman" w:eastAsia="Times New Roman" w:hAnsi="Times New Roman"/>
        </w:rPr>
      </w:pPr>
    </w:p>
    <w:p w:rsidR="0014266F" w:rsidRDefault="0014266F" w:rsidP="0022399D">
      <w:pPr>
        <w:spacing w:line="234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3.3. Функционирование ВСОКО осуществляется в соответствии с задачами, обозначенными в пункте 2.2. настоящего Положения.</w:t>
      </w:r>
    </w:p>
    <w:p w:rsidR="0014266F" w:rsidRDefault="0014266F" w:rsidP="0014266F">
      <w:pPr>
        <w:spacing w:line="14" w:lineRule="exact"/>
        <w:rPr>
          <w:rFonts w:ascii="Times New Roman" w:eastAsia="Times New Roman" w:hAnsi="Times New Roman"/>
        </w:rPr>
      </w:pPr>
    </w:p>
    <w:p w:rsidR="0014266F" w:rsidRDefault="0014266F" w:rsidP="0022399D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3.4. Функционирование ВСОКО в </w:t>
      </w:r>
      <w:r w:rsidR="008F3A19" w:rsidRPr="00864E71">
        <w:rPr>
          <w:rFonts w:ascii="Times New Roman" w:eastAsia="Times New Roman" w:hAnsi="Times New Roman"/>
          <w:sz w:val="24"/>
          <w:szCs w:val="24"/>
        </w:rPr>
        <w:t xml:space="preserve">МБОУ «Ашеванская ООШ», </w:t>
      </w:r>
      <w:r>
        <w:rPr>
          <w:rFonts w:ascii="Times New Roman" w:eastAsia="Times New Roman" w:hAnsi="Times New Roman"/>
          <w:sz w:val="24"/>
        </w:rPr>
        <w:t>обеспечивают все педагогические и иные работники школы, осуществляющие профессиональную деятельность в соответствии с должностными обязанностями, в т. ч. педагогические работники, работающие по совместительству.</w:t>
      </w:r>
    </w:p>
    <w:p w:rsidR="0014266F" w:rsidRDefault="0014266F" w:rsidP="0014266F">
      <w:pPr>
        <w:spacing w:line="14" w:lineRule="exact"/>
        <w:rPr>
          <w:rFonts w:ascii="Times New Roman" w:eastAsia="Times New Roman" w:hAnsi="Times New Roman"/>
        </w:rPr>
      </w:pPr>
    </w:p>
    <w:p w:rsidR="0014266F" w:rsidRDefault="0014266F" w:rsidP="0022399D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3.4.1. </w:t>
      </w:r>
      <w:proofErr w:type="gramStart"/>
      <w:r>
        <w:rPr>
          <w:rFonts w:ascii="Times New Roman" w:eastAsia="Times New Roman" w:hAnsi="Times New Roman"/>
          <w:sz w:val="24"/>
        </w:rPr>
        <w:t xml:space="preserve">Администрация </w:t>
      </w:r>
      <w:r w:rsidR="008F3A19" w:rsidRPr="00864E71">
        <w:rPr>
          <w:rFonts w:ascii="Times New Roman" w:eastAsia="Times New Roman" w:hAnsi="Times New Roman"/>
          <w:sz w:val="24"/>
          <w:szCs w:val="24"/>
        </w:rPr>
        <w:t xml:space="preserve">МБОУ «Ашеванская ООШ», </w:t>
      </w:r>
      <w:r>
        <w:rPr>
          <w:rFonts w:ascii="Times New Roman" w:eastAsia="Times New Roman" w:hAnsi="Times New Roman"/>
          <w:sz w:val="24"/>
        </w:rPr>
        <w:t>обеспечивает повышение квалификации руководящих и педагогических работников по вопросам оценки качества образования, формирует единые концептуальные подходы к оценке качества образования, обеспечивает реализацию процедур контроля и оценки качества образования, координирует и контролирует работу по вопросам оценки качества образования, готовит аналитические материалы о качестве образования и функционировании ВСОКО, определяет состояние и тенденции развития образовательной системы, на основе которых</w:t>
      </w:r>
      <w:proofErr w:type="gramEnd"/>
      <w:r>
        <w:rPr>
          <w:rFonts w:ascii="Times New Roman" w:eastAsia="Times New Roman" w:hAnsi="Times New Roman"/>
          <w:sz w:val="24"/>
        </w:rPr>
        <w:t xml:space="preserve"> принимаются управленческие решения по повышению качества образования и эффективности функционирования ВСОКО.</w:t>
      </w:r>
    </w:p>
    <w:p w:rsidR="0014266F" w:rsidRDefault="0014266F" w:rsidP="0014266F">
      <w:pPr>
        <w:spacing w:line="21" w:lineRule="exact"/>
        <w:rPr>
          <w:rFonts w:ascii="Times New Roman" w:eastAsia="Times New Roman" w:hAnsi="Times New Roman"/>
        </w:rPr>
      </w:pPr>
    </w:p>
    <w:p w:rsidR="0014266F" w:rsidRDefault="0014266F" w:rsidP="0022399D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3.4.2. </w:t>
      </w:r>
      <w:proofErr w:type="gramStart"/>
      <w:r>
        <w:rPr>
          <w:rFonts w:ascii="Times New Roman" w:eastAsia="Times New Roman" w:hAnsi="Times New Roman"/>
          <w:sz w:val="24"/>
        </w:rPr>
        <w:t xml:space="preserve">Методические объединения педагогов и педагогические работники осуществляют организационно-технологическое сопровождение функционирования ВСОКО, разработку, формирование и апробацию измерительных материалов для оценки качества образования в соответствии с реализуемыми учебными курсами (программами), инструктивно-методическое обеспечение процедур оценки качества образования, информационное обеспечение функционирования ВСОКО, организацию сбора, хранения, обработки и интерпретации полученной </w:t>
      </w:r>
      <w:r>
        <w:rPr>
          <w:rFonts w:ascii="Times New Roman" w:eastAsia="Times New Roman" w:hAnsi="Times New Roman"/>
          <w:sz w:val="24"/>
        </w:rPr>
        <w:lastRenderedPageBreak/>
        <w:t>информации, подготовку аналитических материалов о качестве образования и функционировании ВСОКО.</w:t>
      </w:r>
      <w:proofErr w:type="gramEnd"/>
    </w:p>
    <w:p w:rsidR="0014266F" w:rsidRDefault="0014266F" w:rsidP="0014266F">
      <w:pPr>
        <w:spacing w:line="14" w:lineRule="exact"/>
        <w:rPr>
          <w:rFonts w:ascii="Times New Roman" w:eastAsia="Times New Roman" w:hAnsi="Times New Roman"/>
        </w:rPr>
      </w:pPr>
    </w:p>
    <w:p w:rsidR="0014266F" w:rsidRDefault="00C86DCB" w:rsidP="0022399D">
      <w:pPr>
        <w:spacing w:line="23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3.4.3</w:t>
      </w:r>
      <w:r w:rsidR="00F2220F">
        <w:rPr>
          <w:rFonts w:ascii="Times New Roman" w:eastAsia="Times New Roman" w:hAnsi="Times New Roman"/>
          <w:sz w:val="24"/>
        </w:rPr>
        <w:t>.</w:t>
      </w:r>
      <w:r w:rsidR="00633380">
        <w:rPr>
          <w:rFonts w:ascii="Times New Roman" w:eastAsia="Times New Roman" w:hAnsi="Times New Roman"/>
          <w:sz w:val="24"/>
        </w:rPr>
        <w:t xml:space="preserve">Управляющий совет решает вопросы функционирования и развития учреждения,оказывает </w:t>
      </w:r>
      <w:r w:rsidR="00F2220F">
        <w:rPr>
          <w:rFonts w:ascii="Times New Roman" w:eastAsia="Times New Roman" w:hAnsi="Times New Roman"/>
          <w:sz w:val="24"/>
        </w:rPr>
        <w:t>содействие в реализации процедур внутренней и внешней (независимой) оценки качества образования, созданию в школе оптимальных условий и форм организации образовательного процесса.</w:t>
      </w:r>
    </w:p>
    <w:p w:rsidR="0014266F" w:rsidRPr="00633380" w:rsidRDefault="00C86DCB" w:rsidP="0022399D">
      <w:pPr>
        <w:spacing w:line="236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3.4.4</w:t>
      </w:r>
      <w:r w:rsidR="0014266F">
        <w:rPr>
          <w:rFonts w:ascii="Times New Roman" w:eastAsia="Times New Roman" w:hAnsi="Times New Roman"/>
          <w:sz w:val="24"/>
        </w:rPr>
        <w:t>.</w:t>
      </w:r>
      <w:r w:rsidR="00633380">
        <w:rPr>
          <w:rFonts w:ascii="Times New Roman" w:eastAsia="Times New Roman" w:hAnsi="Times New Roman"/>
          <w:sz w:val="24"/>
        </w:rPr>
        <w:t>Педагогический совет участвует в рассмотрении результатов ВСОКО и принятиирешений по повышению качества образования и эффективности функционирования ВСОКО.</w:t>
      </w:r>
    </w:p>
    <w:p w:rsidR="00633380" w:rsidRDefault="00C86DCB" w:rsidP="0022399D">
      <w:pPr>
        <w:spacing w:line="23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3.4</w:t>
      </w:r>
      <w:r w:rsidR="0014266F"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>5.</w:t>
      </w:r>
      <w:r w:rsidR="00633380">
        <w:rPr>
          <w:rFonts w:ascii="Times New Roman" w:eastAsia="Times New Roman" w:hAnsi="Times New Roman"/>
          <w:sz w:val="24"/>
        </w:rPr>
        <w:t>Представители общественных организаций оказывает содействие в реализациипроцедур внутренней и внешней (независимой) оценки качества образования, обеспечении гласности и прозрачности процедур оценивания.</w:t>
      </w:r>
    </w:p>
    <w:p w:rsidR="0014266F" w:rsidRPr="0022399D" w:rsidRDefault="00633380" w:rsidP="0022399D">
      <w:pPr>
        <w:spacing w:line="234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3.3.6.</w:t>
      </w:r>
      <w:r w:rsidR="0014266F">
        <w:rPr>
          <w:rFonts w:ascii="Times New Roman" w:eastAsia="Times New Roman" w:hAnsi="Times New Roman"/>
          <w:sz w:val="24"/>
        </w:rPr>
        <w:t xml:space="preserve">Порядок сбора, хранения и статистической обработки результатов оценки качества образования регламентируется приказом директора </w:t>
      </w:r>
      <w:r w:rsidR="00C86DCB">
        <w:rPr>
          <w:rFonts w:ascii="Times New Roman" w:eastAsia="Times New Roman" w:hAnsi="Times New Roman"/>
          <w:sz w:val="24"/>
          <w:szCs w:val="24"/>
        </w:rPr>
        <w:t>МБОУ «Ашеванская ООШ».</w:t>
      </w:r>
    </w:p>
    <w:p w:rsidR="0014266F" w:rsidRDefault="0022399D" w:rsidP="0022399D">
      <w:pPr>
        <w:tabs>
          <w:tab w:val="left" w:pos="1720"/>
        </w:tabs>
        <w:spacing w:line="0" w:lineRule="atLeast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4. </w:t>
      </w:r>
      <w:r w:rsidR="0014266F">
        <w:rPr>
          <w:rFonts w:ascii="Times New Roman" w:eastAsia="Times New Roman" w:hAnsi="Times New Roman"/>
          <w:b/>
          <w:sz w:val="24"/>
        </w:rPr>
        <w:t>Описание подходов и процедур оценки качества образования</w:t>
      </w:r>
    </w:p>
    <w:p w:rsidR="0014266F" w:rsidRDefault="0014266F" w:rsidP="0014266F">
      <w:pPr>
        <w:spacing w:line="8" w:lineRule="exact"/>
        <w:rPr>
          <w:rFonts w:ascii="Times New Roman" w:eastAsia="Times New Roman" w:hAnsi="Times New Roman"/>
        </w:rPr>
      </w:pPr>
    </w:p>
    <w:p w:rsidR="0022399D" w:rsidRDefault="0014266F" w:rsidP="00633380">
      <w:pPr>
        <w:spacing w:line="238" w:lineRule="auto"/>
        <w:ind w:left="340" w:hanging="35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4.1. Оценка качества образования в </w:t>
      </w:r>
      <w:r w:rsidR="00C86DCB">
        <w:rPr>
          <w:rFonts w:ascii="Times New Roman" w:eastAsia="Times New Roman" w:hAnsi="Times New Roman"/>
          <w:sz w:val="24"/>
          <w:szCs w:val="24"/>
        </w:rPr>
        <w:t xml:space="preserve">МБОУ «Ашеванская ООШ» </w:t>
      </w:r>
      <w:r w:rsidR="0022399D">
        <w:rPr>
          <w:rFonts w:ascii="Times New Roman" w:eastAsia="Times New Roman" w:hAnsi="Times New Roman"/>
          <w:sz w:val="24"/>
        </w:rPr>
        <w:t xml:space="preserve">осуществляется на основе </w:t>
      </w:r>
      <w:proofErr w:type="gramStart"/>
      <w:r w:rsidR="0022399D">
        <w:rPr>
          <w:rFonts w:ascii="Times New Roman" w:eastAsia="Times New Roman" w:hAnsi="Times New Roman"/>
          <w:sz w:val="24"/>
        </w:rPr>
        <w:t>тр</w:t>
      </w:r>
      <w:proofErr w:type="gramEnd"/>
      <w:r w:rsidR="0022399D">
        <w:rPr>
          <w:rFonts w:ascii="Times New Roman" w:eastAsia="Times New Roman" w:hAnsi="Times New Roman"/>
          <w:sz w:val="24"/>
        </w:rPr>
        <w:t>ѐх</w:t>
      </w:r>
    </w:p>
    <w:p w:rsidR="0022399D" w:rsidRDefault="0014266F" w:rsidP="00633380">
      <w:pPr>
        <w:spacing w:line="238" w:lineRule="auto"/>
        <w:ind w:left="340" w:hanging="35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подходов: оценки и </w:t>
      </w:r>
      <w:r w:rsidR="0022399D">
        <w:rPr>
          <w:rFonts w:ascii="Times New Roman" w:eastAsia="Times New Roman" w:hAnsi="Times New Roman"/>
          <w:sz w:val="24"/>
        </w:rPr>
        <w:t>учёта</w:t>
      </w:r>
      <w:r>
        <w:rPr>
          <w:rFonts w:ascii="Times New Roman" w:eastAsia="Times New Roman" w:hAnsi="Times New Roman"/>
          <w:sz w:val="24"/>
        </w:rPr>
        <w:t xml:space="preserve"> индивидуального прогресса обучающихся, критериального,</w:t>
      </w:r>
    </w:p>
    <w:p w:rsidR="0022399D" w:rsidRDefault="00633380" w:rsidP="00633380">
      <w:pPr>
        <w:spacing w:line="238" w:lineRule="auto"/>
        <w:ind w:left="340" w:hanging="35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накопительного оценивания,</w:t>
      </w:r>
      <w:r w:rsidR="0014266F">
        <w:rPr>
          <w:rFonts w:ascii="Times New Roman" w:eastAsia="Times New Roman" w:hAnsi="Times New Roman"/>
          <w:sz w:val="24"/>
        </w:rPr>
        <w:t xml:space="preserve"> а также сопоставительного анализа р</w:t>
      </w:r>
      <w:r w:rsidR="0022399D">
        <w:rPr>
          <w:rFonts w:ascii="Times New Roman" w:eastAsia="Times New Roman" w:hAnsi="Times New Roman"/>
          <w:sz w:val="24"/>
        </w:rPr>
        <w:t xml:space="preserve">езультатов </w:t>
      </w:r>
      <w:proofErr w:type="gramStart"/>
      <w:r w:rsidR="0022399D">
        <w:rPr>
          <w:rFonts w:ascii="Times New Roman" w:eastAsia="Times New Roman" w:hAnsi="Times New Roman"/>
          <w:sz w:val="24"/>
        </w:rPr>
        <w:t>внутренней</w:t>
      </w:r>
      <w:proofErr w:type="gramEnd"/>
      <w:r w:rsidR="0022399D">
        <w:rPr>
          <w:rFonts w:ascii="Times New Roman" w:eastAsia="Times New Roman" w:hAnsi="Times New Roman"/>
          <w:sz w:val="24"/>
        </w:rPr>
        <w:t xml:space="preserve"> и внешних</w:t>
      </w:r>
    </w:p>
    <w:p w:rsidR="0022399D" w:rsidRDefault="0014266F" w:rsidP="00633380">
      <w:pPr>
        <w:spacing w:line="238" w:lineRule="auto"/>
        <w:ind w:left="340" w:hanging="35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оценок. </w:t>
      </w:r>
      <w:r w:rsidR="0022399D">
        <w:rPr>
          <w:rFonts w:ascii="Times New Roman" w:eastAsia="Times New Roman" w:hAnsi="Times New Roman"/>
          <w:sz w:val="24"/>
        </w:rPr>
        <w:t>О</w:t>
      </w:r>
      <w:r w:rsidR="00633380">
        <w:rPr>
          <w:rFonts w:ascii="Times New Roman" w:eastAsia="Times New Roman" w:hAnsi="Times New Roman"/>
          <w:sz w:val="24"/>
        </w:rPr>
        <w:t>ценка качества организации образовательного процес</w:t>
      </w:r>
      <w:r w:rsidR="0022399D">
        <w:rPr>
          <w:rFonts w:ascii="Times New Roman" w:eastAsia="Times New Roman" w:hAnsi="Times New Roman"/>
          <w:sz w:val="24"/>
        </w:rPr>
        <w:t xml:space="preserve">са (образовательных программ) </w:t>
      </w:r>
    </w:p>
    <w:p w:rsidR="00864E71" w:rsidRPr="00633380" w:rsidRDefault="00633380" w:rsidP="00633380">
      <w:pPr>
        <w:spacing w:line="238" w:lineRule="auto"/>
        <w:ind w:left="340" w:hanging="35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качества условий реализации образовательных программ - на основе критериального оценивания.</w:t>
      </w:r>
    </w:p>
    <w:p w:rsidR="00864E71" w:rsidRDefault="00864E71" w:rsidP="0022399D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4.2. </w:t>
      </w:r>
      <w:r w:rsidRPr="00671505">
        <w:rPr>
          <w:rFonts w:ascii="Times New Roman" w:eastAsia="Times New Roman" w:hAnsi="Times New Roman"/>
          <w:sz w:val="24"/>
        </w:rPr>
        <w:t>Система оценки и учѐта индивидуального прогресса обучающегося</w:t>
      </w:r>
      <w:r>
        <w:rPr>
          <w:rFonts w:ascii="Times New Roman" w:eastAsia="Times New Roman" w:hAnsi="Times New Roman"/>
          <w:sz w:val="24"/>
        </w:rPr>
        <w:t xml:space="preserve"> определяется структурой портфолио обучающего, порядком оформления портфолио обучающегося, ранжированием </w:t>
      </w:r>
      <w:proofErr w:type="gramStart"/>
      <w:r>
        <w:rPr>
          <w:rFonts w:ascii="Times New Roman" w:eastAsia="Times New Roman" w:hAnsi="Times New Roman"/>
          <w:sz w:val="24"/>
        </w:rPr>
        <w:t>результатов, помещенных в портфолио и определяется</w:t>
      </w:r>
      <w:proofErr w:type="gramEnd"/>
      <w:r>
        <w:rPr>
          <w:rFonts w:ascii="Times New Roman" w:eastAsia="Times New Roman" w:hAnsi="Times New Roman"/>
          <w:sz w:val="24"/>
        </w:rPr>
        <w:t xml:space="preserve"> локальным актом </w:t>
      </w:r>
      <w:r w:rsidR="00C86DCB">
        <w:rPr>
          <w:rFonts w:ascii="Times New Roman" w:eastAsia="Times New Roman" w:hAnsi="Times New Roman"/>
          <w:sz w:val="24"/>
          <w:szCs w:val="24"/>
        </w:rPr>
        <w:t xml:space="preserve">МБОУ «Ашеванская ООШ» </w:t>
      </w:r>
      <w:r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i/>
          <w:sz w:val="24"/>
        </w:rPr>
        <w:t>Положение о портфолио</w:t>
      </w:r>
      <w:r>
        <w:rPr>
          <w:rFonts w:ascii="Times New Roman" w:eastAsia="Times New Roman" w:hAnsi="Times New Roman"/>
          <w:sz w:val="24"/>
        </w:rPr>
        <w:t>).</w:t>
      </w:r>
    </w:p>
    <w:p w:rsidR="00864E71" w:rsidRDefault="00864E71" w:rsidP="00864E71">
      <w:pPr>
        <w:spacing w:line="14" w:lineRule="exact"/>
        <w:rPr>
          <w:rFonts w:ascii="Times New Roman" w:eastAsia="Times New Roman" w:hAnsi="Times New Roman"/>
        </w:rPr>
      </w:pPr>
    </w:p>
    <w:p w:rsidR="00864E71" w:rsidRDefault="00864E71" w:rsidP="0022399D">
      <w:pPr>
        <w:spacing w:line="239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4.3. </w:t>
      </w:r>
      <w:r w:rsidRPr="00671505">
        <w:rPr>
          <w:rFonts w:ascii="Times New Roman" w:eastAsia="Times New Roman" w:hAnsi="Times New Roman"/>
          <w:sz w:val="24"/>
        </w:rPr>
        <w:t>Система критериального оценивания</w:t>
      </w:r>
      <w:r>
        <w:rPr>
          <w:rFonts w:ascii="Times New Roman" w:eastAsia="Times New Roman" w:hAnsi="Times New Roman"/>
          <w:sz w:val="24"/>
        </w:rPr>
        <w:t xml:space="preserve"> используется для систематической и ежегодной итоговой оценки качества образования.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</w:t>
      </w:r>
      <w:r w:rsidR="00C86DCB">
        <w:rPr>
          <w:rFonts w:ascii="Times New Roman" w:eastAsia="Times New Roman" w:hAnsi="Times New Roman"/>
          <w:sz w:val="24"/>
          <w:szCs w:val="24"/>
        </w:rPr>
        <w:t xml:space="preserve">МБОУ «Ашеванская ООШ». </w:t>
      </w:r>
      <w:r>
        <w:rPr>
          <w:rFonts w:ascii="Times New Roman" w:eastAsia="Times New Roman" w:hAnsi="Times New Roman"/>
          <w:sz w:val="24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 Совокупность показателей обеспечивает возможность описания состояния системы, дает общую оценку результативности ее деятельности в целом и по направлениям ВСОКО (см. п. 1.7.). Система критериев и показателей качества образования по уровням образования представлена в Приложении 1-3.</w:t>
      </w:r>
    </w:p>
    <w:p w:rsidR="00864E71" w:rsidRDefault="00864E71" w:rsidP="00864E71">
      <w:pPr>
        <w:spacing w:line="12" w:lineRule="exact"/>
        <w:rPr>
          <w:rFonts w:ascii="Times New Roman" w:eastAsia="Times New Roman" w:hAnsi="Times New Roman"/>
        </w:rPr>
      </w:pPr>
    </w:p>
    <w:p w:rsidR="00864E71" w:rsidRDefault="00864E71" w:rsidP="0022399D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4.4. </w:t>
      </w:r>
      <w:r w:rsidRPr="00671505">
        <w:rPr>
          <w:rFonts w:ascii="Times New Roman" w:eastAsia="Times New Roman" w:hAnsi="Times New Roman"/>
          <w:sz w:val="24"/>
        </w:rPr>
        <w:t>Система накопительного оценивания</w:t>
      </w:r>
      <w:r>
        <w:rPr>
          <w:rFonts w:ascii="Times New Roman" w:eastAsia="Times New Roman" w:hAnsi="Times New Roman"/>
          <w:sz w:val="24"/>
        </w:rPr>
        <w:t xml:space="preserve"> реализуется через портфолио </w:t>
      </w:r>
      <w:proofErr w:type="gramStart"/>
      <w:r>
        <w:rPr>
          <w:rFonts w:ascii="Times New Roman" w:eastAsia="Times New Roman" w:hAnsi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/>
          <w:sz w:val="24"/>
        </w:rPr>
        <w:t>. Накопительный характер оценки реализуется при итоговом оценивании качества образовательных результатов обучающихся, где учитывается сформированность не только предметных и метапредметных результатов, но и умение осуществлять проектную деятельность, способность к решению учебно-практических и учебно-познавательных задач.</w:t>
      </w:r>
    </w:p>
    <w:p w:rsidR="00864E71" w:rsidRDefault="00864E71" w:rsidP="00864E71">
      <w:pPr>
        <w:spacing w:line="2" w:lineRule="exact"/>
        <w:rPr>
          <w:rFonts w:ascii="Times New Roman" w:eastAsia="Times New Roman" w:hAnsi="Times New Roman"/>
        </w:rPr>
      </w:pPr>
    </w:p>
    <w:p w:rsidR="00864E71" w:rsidRDefault="00864E71" w:rsidP="0022399D">
      <w:pPr>
        <w:tabs>
          <w:tab w:val="left" w:pos="7360"/>
          <w:tab w:val="left" w:pos="8880"/>
        </w:tabs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4.5.  </w:t>
      </w:r>
      <w:r w:rsidRPr="00671505">
        <w:rPr>
          <w:rFonts w:ascii="Times New Roman" w:eastAsia="Times New Roman" w:hAnsi="Times New Roman"/>
          <w:sz w:val="24"/>
        </w:rPr>
        <w:t>Система  оценки  качества  образовательных  результатов</w:t>
      </w:r>
      <w:r w:rsidR="0022399D">
        <w:rPr>
          <w:rFonts w:ascii="Times New Roman" w:eastAsia="Times New Roman" w:hAnsi="Times New Roman"/>
          <w:sz w:val="24"/>
        </w:rPr>
        <w:t xml:space="preserve">предполагает </w:t>
      </w:r>
      <w:r>
        <w:rPr>
          <w:rFonts w:ascii="Times New Roman" w:eastAsia="Times New Roman" w:hAnsi="Times New Roman"/>
          <w:sz w:val="24"/>
        </w:rPr>
        <w:t xml:space="preserve">оценкудостижения обучающимися планируемых результатов освоения основной образовательной программы: личностных, предметных и метапредметных. Формы организации, порядок проведения и периодичность оценочных процедур регламентируются основными образовательными программами по уровням образования, рабочими программами педагогов по учебным предметам и локальными актами </w:t>
      </w:r>
      <w:r w:rsidR="00C36E61">
        <w:rPr>
          <w:rFonts w:ascii="Times New Roman" w:eastAsia="Times New Roman" w:hAnsi="Times New Roman"/>
          <w:sz w:val="24"/>
          <w:szCs w:val="24"/>
        </w:rPr>
        <w:t>МБОУ «Ашеванская ООШ»</w:t>
      </w:r>
      <w:r>
        <w:rPr>
          <w:rFonts w:ascii="Times New Roman" w:eastAsia="Times New Roman" w:hAnsi="Times New Roman"/>
          <w:sz w:val="24"/>
        </w:rPr>
        <w:t xml:space="preserve"> (об осуществлении текущего контроля успеваемости, промежуточной аттестации обучающихся и т.п.).</w:t>
      </w:r>
    </w:p>
    <w:p w:rsidR="00864E71" w:rsidRDefault="00864E71" w:rsidP="00864E71">
      <w:pPr>
        <w:spacing w:line="17" w:lineRule="exact"/>
        <w:rPr>
          <w:rFonts w:ascii="Times New Roman" w:eastAsia="Times New Roman" w:hAnsi="Times New Roman"/>
        </w:rPr>
      </w:pPr>
    </w:p>
    <w:p w:rsidR="00864E71" w:rsidRDefault="00864E71" w:rsidP="0022399D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4.5.1. </w:t>
      </w:r>
      <w:r w:rsidRPr="00671505">
        <w:rPr>
          <w:rFonts w:ascii="Times New Roman" w:eastAsia="Times New Roman" w:hAnsi="Times New Roman"/>
          <w:sz w:val="24"/>
        </w:rPr>
        <w:t>Оценка личностных результатов</w:t>
      </w:r>
      <w:r>
        <w:rPr>
          <w:rFonts w:ascii="Times New Roman" w:eastAsia="Times New Roman" w:hAnsi="Times New Roman"/>
          <w:sz w:val="24"/>
        </w:rPr>
        <w:t xml:space="preserve"> осуществляется на основе мониторинга личностных результатов обучающихся, который проводится в течение каждого учебного года, результаты фиксируются классным руководителем совместно со школьным психологом, предоставляются и используются исключительно в </w:t>
      </w:r>
      <w:proofErr w:type="spellStart"/>
      <w:r>
        <w:rPr>
          <w:rFonts w:ascii="Times New Roman" w:eastAsia="Times New Roman" w:hAnsi="Times New Roman"/>
          <w:sz w:val="24"/>
        </w:rPr>
        <w:t>неперсонифицированном</w:t>
      </w:r>
      <w:proofErr w:type="spellEnd"/>
      <w:r>
        <w:rPr>
          <w:rFonts w:ascii="Times New Roman" w:eastAsia="Times New Roman" w:hAnsi="Times New Roman"/>
          <w:sz w:val="24"/>
        </w:rPr>
        <w:t xml:space="preserve"> виде. Инструментарий для оценки сформированности личностных результатов разрабатывается и/или подбирается методическим объединением классных руководителей в форме специальных статистических, социологических, психологических исследований.</w:t>
      </w:r>
    </w:p>
    <w:p w:rsidR="00864E71" w:rsidRDefault="00864E71" w:rsidP="00864E71">
      <w:pPr>
        <w:spacing w:line="17" w:lineRule="exact"/>
        <w:rPr>
          <w:rFonts w:ascii="Times New Roman" w:eastAsia="Times New Roman" w:hAnsi="Times New Roman"/>
        </w:rPr>
      </w:pPr>
    </w:p>
    <w:p w:rsidR="00864E71" w:rsidRDefault="00864E71" w:rsidP="0022399D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4.5.2. </w:t>
      </w:r>
      <w:r w:rsidRPr="00671505">
        <w:rPr>
          <w:rFonts w:ascii="Times New Roman" w:eastAsia="Times New Roman" w:hAnsi="Times New Roman"/>
          <w:sz w:val="24"/>
        </w:rPr>
        <w:t>Оценка предметных результатов</w:t>
      </w:r>
      <w:r>
        <w:rPr>
          <w:rFonts w:ascii="Times New Roman" w:eastAsia="Times New Roman" w:hAnsi="Times New Roman"/>
          <w:sz w:val="24"/>
        </w:rPr>
        <w:t xml:space="preserve"> осуществляется в ходе различных видов контроля (стартового, текущего, тематического, итогового) по предмету и/или в рамках комплексных и </w:t>
      </w:r>
      <w:proofErr w:type="spellStart"/>
      <w:r>
        <w:rPr>
          <w:rFonts w:ascii="Times New Roman" w:eastAsia="Times New Roman" w:hAnsi="Times New Roman"/>
          <w:sz w:val="24"/>
        </w:rPr>
        <w:t>межпредметных</w:t>
      </w:r>
      <w:proofErr w:type="spellEnd"/>
      <w:r>
        <w:rPr>
          <w:rFonts w:ascii="Times New Roman" w:eastAsia="Times New Roman" w:hAnsi="Times New Roman"/>
          <w:sz w:val="24"/>
        </w:rPr>
        <w:t xml:space="preserve"> работ (</w:t>
      </w:r>
      <w:proofErr w:type="spellStart"/>
      <w:r>
        <w:rPr>
          <w:rFonts w:ascii="Times New Roman" w:eastAsia="Times New Roman" w:hAnsi="Times New Roman"/>
          <w:sz w:val="24"/>
        </w:rPr>
        <w:t>срезовых</w:t>
      </w:r>
      <w:proofErr w:type="spellEnd"/>
      <w:r>
        <w:rPr>
          <w:rFonts w:ascii="Times New Roman" w:eastAsia="Times New Roman" w:hAnsi="Times New Roman"/>
          <w:sz w:val="24"/>
        </w:rPr>
        <w:t>, административных и т.п.). Для осуществления контроля используются инструментарий (</w:t>
      </w:r>
      <w:proofErr w:type="spellStart"/>
      <w:r>
        <w:rPr>
          <w:rFonts w:ascii="Times New Roman" w:eastAsia="Times New Roman" w:hAnsi="Times New Roman"/>
          <w:sz w:val="24"/>
        </w:rPr>
        <w:t>КИМы</w:t>
      </w:r>
      <w:proofErr w:type="spellEnd"/>
      <w:r>
        <w:rPr>
          <w:rFonts w:ascii="Times New Roman" w:eastAsia="Times New Roman" w:hAnsi="Times New Roman"/>
          <w:sz w:val="24"/>
        </w:rPr>
        <w:t xml:space="preserve">, кодификаторы, спецификации), который разрабатывается </w:t>
      </w:r>
      <w:r>
        <w:rPr>
          <w:rFonts w:ascii="Times New Roman" w:eastAsia="Times New Roman" w:hAnsi="Times New Roman"/>
          <w:sz w:val="24"/>
        </w:rPr>
        <w:lastRenderedPageBreak/>
        <w:t xml:space="preserve">методическим объединением и/или подбирается учителями-предметниками, согласовывается внутри методических объединений и составляет методический банк ВШК. </w:t>
      </w:r>
    </w:p>
    <w:p w:rsidR="00864E71" w:rsidRDefault="00864E71" w:rsidP="00864E71">
      <w:pPr>
        <w:spacing w:line="19" w:lineRule="exact"/>
        <w:rPr>
          <w:rFonts w:ascii="Times New Roman" w:eastAsia="Times New Roman" w:hAnsi="Times New Roman"/>
        </w:rPr>
      </w:pPr>
    </w:p>
    <w:p w:rsidR="00864E71" w:rsidRDefault="00864E71" w:rsidP="0022399D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4.5.3. </w:t>
      </w:r>
      <w:r w:rsidRPr="00671505">
        <w:rPr>
          <w:rFonts w:ascii="Times New Roman" w:eastAsia="Times New Roman" w:hAnsi="Times New Roman"/>
          <w:sz w:val="24"/>
        </w:rPr>
        <w:t>Оценка метапредметных результатов</w:t>
      </w:r>
      <w:r>
        <w:rPr>
          <w:rFonts w:ascii="Times New Roman" w:eastAsia="Times New Roman" w:hAnsi="Times New Roman"/>
          <w:sz w:val="24"/>
        </w:rPr>
        <w:t xml:space="preserve"> осуществляется на основе выполнения групповых и </w:t>
      </w:r>
      <w:proofErr w:type="gramStart"/>
      <w:r>
        <w:rPr>
          <w:rFonts w:ascii="Times New Roman" w:eastAsia="Times New Roman" w:hAnsi="Times New Roman"/>
          <w:sz w:val="24"/>
        </w:rPr>
        <w:t>индивидуальных проектов</w:t>
      </w:r>
      <w:proofErr w:type="gramEnd"/>
      <w:r>
        <w:rPr>
          <w:rFonts w:ascii="Times New Roman" w:eastAsia="Times New Roman" w:hAnsi="Times New Roman"/>
          <w:sz w:val="24"/>
        </w:rPr>
        <w:t xml:space="preserve">, комплексных, </w:t>
      </w:r>
      <w:proofErr w:type="spellStart"/>
      <w:r>
        <w:rPr>
          <w:rFonts w:ascii="Times New Roman" w:eastAsia="Times New Roman" w:hAnsi="Times New Roman"/>
          <w:sz w:val="24"/>
        </w:rPr>
        <w:t>метапредметных</w:t>
      </w:r>
      <w:proofErr w:type="spellEnd"/>
      <w:r>
        <w:rPr>
          <w:rFonts w:ascii="Times New Roman" w:eastAsia="Times New Roman" w:hAnsi="Times New Roman"/>
          <w:sz w:val="24"/>
        </w:rPr>
        <w:t xml:space="preserve"> и </w:t>
      </w:r>
      <w:proofErr w:type="spellStart"/>
      <w:r>
        <w:rPr>
          <w:rFonts w:ascii="Times New Roman" w:eastAsia="Times New Roman" w:hAnsi="Times New Roman"/>
          <w:sz w:val="24"/>
        </w:rPr>
        <w:t>межпредметных</w:t>
      </w:r>
      <w:proofErr w:type="spellEnd"/>
      <w:r>
        <w:rPr>
          <w:rFonts w:ascii="Times New Roman" w:eastAsia="Times New Roman" w:hAnsi="Times New Roman"/>
          <w:sz w:val="24"/>
        </w:rPr>
        <w:t xml:space="preserve"> работ. Дополнительным источником данных о достижении отдельных метапредметных результатов являются результаты метапредметных работ в рамках стартового и/или итогового контроля и результаты итоговой комплексной работы на </w:t>
      </w:r>
      <w:proofErr w:type="spellStart"/>
      <w:r>
        <w:rPr>
          <w:rFonts w:ascii="Times New Roman" w:eastAsia="Times New Roman" w:hAnsi="Times New Roman"/>
          <w:sz w:val="24"/>
        </w:rPr>
        <w:t>межпредметной</w:t>
      </w:r>
      <w:proofErr w:type="spellEnd"/>
      <w:r>
        <w:rPr>
          <w:rFonts w:ascii="Times New Roman" w:eastAsia="Times New Roman" w:hAnsi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</w:rPr>
        <w:t>метапредметной</w:t>
      </w:r>
      <w:proofErr w:type="spellEnd"/>
      <w:r>
        <w:rPr>
          <w:rFonts w:ascii="Times New Roman" w:eastAsia="Times New Roman" w:hAnsi="Times New Roman"/>
          <w:sz w:val="24"/>
        </w:rPr>
        <w:t xml:space="preserve"> основе и/или в ходе выполнения группового проекта. Диагностические материалы (инструментарий) дляоценки метапредметных результатов разрабатывается </w:t>
      </w:r>
      <w:proofErr w:type="gramStart"/>
      <w:r>
        <w:rPr>
          <w:rFonts w:ascii="Times New Roman" w:eastAsia="Times New Roman" w:hAnsi="Times New Roman"/>
          <w:sz w:val="24"/>
        </w:rPr>
        <w:t>педагогами</w:t>
      </w:r>
      <w:proofErr w:type="gramEnd"/>
      <w:r>
        <w:rPr>
          <w:rFonts w:ascii="Times New Roman" w:eastAsia="Times New Roman" w:hAnsi="Times New Roman"/>
          <w:sz w:val="24"/>
        </w:rPr>
        <w:t xml:space="preserve"> и составляют методический банк ВШК. </w:t>
      </w:r>
    </w:p>
    <w:p w:rsidR="00864E71" w:rsidRDefault="00864E71" w:rsidP="00864E71">
      <w:pPr>
        <w:spacing w:line="14" w:lineRule="exact"/>
        <w:rPr>
          <w:rFonts w:ascii="Times New Roman" w:eastAsia="Times New Roman" w:hAnsi="Times New Roman"/>
        </w:rPr>
      </w:pPr>
    </w:p>
    <w:p w:rsidR="00864E71" w:rsidRDefault="00864E71" w:rsidP="0022399D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4.6. </w:t>
      </w:r>
      <w:r w:rsidRPr="00671505">
        <w:rPr>
          <w:rFonts w:ascii="Times New Roman" w:eastAsia="Times New Roman" w:hAnsi="Times New Roman"/>
          <w:sz w:val="24"/>
        </w:rPr>
        <w:t>Система оценки качества организации образовательного процесса (образовательных программ</w:t>
      </w:r>
      <w:proofErr w:type="gramStart"/>
      <w:r w:rsidRPr="00671505">
        <w:rPr>
          <w:rFonts w:ascii="Times New Roman" w:eastAsia="Times New Roman" w:hAnsi="Times New Roman"/>
          <w:sz w:val="24"/>
        </w:rPr>
        <w:t>)</w:t>
      </w:r>
      <w:r>
        <w:rPr>
          <w:rFonts w:ascii="Times New Roman" w:eastAsia="Times New Roman" w:hAnsi="Times New Roman"/>
          <w:sz w:val="24"/>
        </w:rPr>
        <w:t>о</w:t>
      </w:r>
      <w:proofErr w:type="gramEnd"/>
      <w:r>
        <w:rPr>
          <w:rFonts w:ascii="Times New Roman" w:eastAsia="Times New Roman" w:hAnsi="Times New Roman"/>
          <w:sz w:val="24"/>
        </w:rPr>
        <w:t xml:space="preserve">существляется при реализации образовательныхпрограмм по ФГОС НОО и ООО в рамках системы </w:t>
      </w:r>
      <w:proofErr w:type="spellStart"/>
      <w:r>
        <w:rPr>
          <w:rFonts w:ascii="Times New Roman" w:eastAsia="Times New Roman" w:hAnsi="Times New Roman"/>
          <w:sz w:val="24"/>
        </w:rPr>
        <w:t>внутришкольного</w:t>
      </w:r>
      <w:proofErr w:type="spellEnd"/>
      <w:r>
        <w:rPr>
          <w:rFonts w:ascii="Times New Roman" w:eastAsia="Times New Roman" w:hAnsi="Times New Roman"/>
          <w:sz w:val="24"/>
        </w:rPr>
        <w:t xml:space="preserve"> контроля на основе критериев и показателей, представленных в Приложениях 1 и 2.</w:t>
      </w:r>
    </w:p>
    <w:p w:rsidR="00864E71" w:rsidRDefault="00864E71" w:rsidP="00864E71">
      <w:pPr>
        <w:spacing w:line="14" w:lineRule="exact"/>
        <w:rPr>
          <w:rFonts w:ascii="Times New Roman" w:eastAsia="Times New Roman" w:hAnsi="Times New Roman"/>
        </w:rPr>
      </w:pPr>
    </w:p>
    <w:p w:rsidR="00864E71" w:rsidRDefault="00864E71" w:rsidP="0022399D">
      <w:pPr>
        <w:spacing w:line="23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4.7. </w:t>
      </w:r>
      <w:proofErr w:type="gramStart"/>
      <w:r w:rsidRPr="00671505">
        <w:rPr>
          <w:rFonts w:ascii="Times New Roman" w:eastAsia="Times New Roman" w:hAnsi="Times New Roman"/>
          <w:sz w:val="24"/>
        </w:rPr>
        <w:t>Система оценки качества условий реализации образовательныхпрограмм</w:t>
      </w:r>
      <w:r>
        <w:rPr>
          <w:rFonts w:ascii="Times New Roman" w:eastAsia="Times New Roman" w:hAnsi="Times New Roman"/>
          <w:sz w:val="24"/>
        </w:rPr>
        <w:t xml:space="preserve"> осуществляется при реализации образовательных программ по ФГОС НОО и ООО на основе критериев и показателей качества образования, представленных в Приложениях 1</w:t>
      </w:r>
      <w:r w:rsidR="00671505">
        <w:rPr>
          <w:rFonts w:ascii="Times New Roman" w:eastAsia="Times New Roman" w:hAnsi="Times New Roman"/>
          <w:sz w:val="24"/>
        </w:rPr>
        <w:t xml:space="preserve">и </w:t>
      </w:r>
      <w:r>
        <w:rPr>
          <w:rFonts w:ascii="Times New Roman" w:eastAsia="Times New Roman" w:hAnsi="Times New Roman"/>
          <w:sz w:val="24"/>
        </w:rPr>
        <w:t>2, анализа эффективности реализации сетевых графиков (дорожных карт), являющихся частью основных образовательных программ соответствующего уровня образования, а также соблюдения требований к оснащению образовательного процесса с содержательным наполнением учебных предметов ФГОС.</w:t>
      </w:r>
      <w:proofErr w:type="gramEnd"/>
    </w:p>
    <w:p w:rsidR="00864E71" w:rsidRDefault="00864E71" w:rsidP="00864E71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864E71" w:rsidRDefault="00864E71" w:rsidP="0022399D">
      <w:pPr>
        <w:spacing w:line="234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4.8. Диагностические и оценочные процедуры в рамках ВСОКО проводятся с привлечением профессиональных и общественных экспертов.</w:t>
      </w:r>
    </w:p>
    <w:p w:rsidR="00864E71" w:rsidRDefault="00864E71" w:rsidP="00864E7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864E71" w:rsidRDefault="00864E71" w:rsidP="0022399D">
      <w:pPr>
        <w:spacing w:line="236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4.9. Выводы о качестве образования в </w:t>
      </w:r>
      <w:r w:rsidR="00C36E61">
        <w:rPr>
          <w:rFonts w:ascii="Times New Roman" w:eastAsia="Times New Roman" w:hAnsi="Times New Roman"/>
          <w:sz w:val="24"/>
          <w:szCs w:val="24"/>
        </w:rPr>
        <w:t xml:space="preserve">МБОУ «Ашеванская ООШ» </w:t>
      </w:r>
      <w:r>
        <w:rPr>
          <w:rFonts w:ascii="Times New Roman" w:eastAsia="Times New Roman" w:hAnsi="Times New Roman"/>
          <w:sz w:val="24"/>
        </w:rPr>
        <w:t>формулируются 1 раз в год (не позднее 31 августа) на основе сопоставления внешних и внутренних оценок, полученных за прошедший учебный год в рамках:</w:t>
      </w:r>
    </w:p>
    <w:p w:rsidR="00864E71" w:rsidRDefault="00864E71" w:rsidP="00864E7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864E71" w:rsidRDefault="0022399D" w:rsidP="0022399D">
      <w:pPr>
        <w:spacing w:line="234" w:lineRule="auto"/>
        <w:ind w:right="380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19"/>
        </w:rPr>
        <w:t></w:t>
      </w:r>
      <w:r>
        <w:rPr>
          <w:rFonts w:ascii="Symbol" w:eastAsia="Symbol" w:hAnsi="Symbol"/>
          <w:sz w:val="19"/>
        </w:rPr>
        <w:t></w:t>
      </w:r>
      <w:r w:rsidR="00864E71">
        <w:rPr>
          <w:rFonts w:ascii="Times New Roman" w:eastAsia="Times New Roman" w:hAnsi="Times New Roman"/>
          <w:sz w:val="24"/>
        </w:rPr>
        <w:t xml:space="preserve">мониторинга достижения </w:t>
      </w:r>
      <w:proofErr w:type="gramStart"/>
      <w:r w:rsidR="00864E71">
        <w:rPr>
          <w:rFonts w:ascii="Times New Roman" w:eastAsia="Times New Roman" w:hAnsi="Times New Roman"/>
          <w:sz w:val="24"/>
        </w:rPr>
        <w:t>обучающимися</w:t>
      </w:r>
      <w:proofErr w:type="gramEnd"/>
      <w:r w:rsidR="00864E71">
        <w:rPr>
          <w:rFonts w:ascii="Times New Roman" w:eastAsia="Times New Roman" w:hAnsi="Times New Roman"/>
          <w:sz w:val="24"/>
        </w:rPr>
        <w:t xml:space="preserve"> планируемых результатов освоения ООП по уровням образования;</w:t>
      </w:r>
    </w:p>
    <w:p w:rsidR="00864E71" w:rsidRDefault="00864E71" w:rsidP="00864E7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864E71" w:rsidRDefault="0022399D" w:rsidP="0022399D">
      <w:pPr>
        <w:spacing w:line="236" w:lineRule="auto"/>
        <w:ind w:right="380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19"/>
        </w:rPr>
        <w:t></w:t>
      </w:r>
      <w:r>
        <w:rPr>
          <w:rFonts w:ascii="Symbol" w:eastAsia="Symbol" w:hAnsi="Symbol"/>
          <w:sz w:val="19"/>
        </w:rPr>
        <w:t></w:t>
      </w:r>
      <w:r w:rsidR="00864E71">
        <w:rPr>
          <w:rFonts w:ascii="Times New Roman" w:eastAsia="Times New Roman" w:hAnsi="Times New Roman"/>
          <w:sz w:val="24"/>
        </w:rPr>
        <w:t>итоговой оценки результатов освоения ООП по уровням образования, в т. ч. результатов промежуточной аттестации обучающихся и государственной (итоговой) аттестации выпускников;</w:t>
      </w:r>
    </w:p>
    <w:p w:rsidR="00864E71" w:rsidRDefault="00864E71" w:rsidP="00864E7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864E71" w:rsidRDefault="0022399D" w:rsidP="0022399D">
      <w:pPr>
        <w:spacing w:line="236" w:lineRule="auto"/>
        <w:ind w:right="380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19"/>
        </w:rPr>
        <w:t></w:t>
      </w:r>
      <w:r>
        <w:rPr>
          <w:rFonts w:ascii="Symbol" w:eastAsia="Symbol" w:hAnsi="Symbol"/>
          <w:sz w:val="19"/>
        </w:rPr>
        <w:t></w:t>
      </w:r>
      <w:r w:rsidR="00864E71">
        <w:rPr>
          <w:rFonts w:ascii="Times New Roman" w:eastAsia="Times New Roman" w:hAnsi="Times New Roman"/>
          <w:sz w:val="24"/>
        </w:rPr>
        <w:t xml:space="preserve">мониторинга здоровья обучающихся и работников системы образования, обеспечения </w:t>
      </w:r>
      <w:proofErr w:type="spellStart"/>
      <w:r w:rsidR="00864E71">
        <w:rPr>
          <w:rFonts w:ascii="Times New Roman" w:eastAsia="Times New Roman" w:hAnsi="Times New Roman"/>
          <w:sz w:val="24"/>
        </w:rPr>
        <w:t>здоровьесберегающих</w:t>
      </w:r>
      <w:proofErr w:type="spellEnd"/>
      <w:r w:rsidR="00864E71">
        <w:rPr>
          <w:rFonts w:ascii="Times New Roman" w:eastAsia="Times New Roman" w:hAnsi="Times New Roman"/>
          <w:sz w:val="24"/>
        </w:rPr>
        <w:t xml:space="preserve"> условий реализации образовательных программ;</w:t>
      </w:r>
    </w:p>
    <w:p w:rsidR="00864E71" w:rsidRDefault="00864E71" w:rsidP="00864E71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864E71" w:rsidRDefault="0022399D" w:rsidP="0022399D">
      <w:pPr>
        <w:spacing w:line="234" w:lineRule="auto"/>
        <w:ind w:right="380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19"/>
        </w:rPr>
        <w:t></w:t>
      </w:r>
      <w:r>
        <w:rPr>
          <w:rFonts w:ascii="Symbol" w:eastAsia="Symbol" w:hAnsi="Symbol"/>
          <w:sz w:val="19"/>
        </w:rPr>
        <w:t></w:t>
      </w:r>
      <w:r w:rsidR="00864E71">
        <w:rPr>
          <w:rFonts w:ascii="Times New Roman" w:eastAsia="Times New Roman" w:hAnsi="Times New Roman"/>
          <w:sz w:val="24"/>
        </w:rPr>
        <w:t>аттестации педагогических работников, руководи</w:t>
      </w:r>
      <w:r>
        <w:rPr>
          <w:rFonts w:ascii="Times New Roman" w:eastAsia="Times New Roman" w:hAnsi="Times New Roman"/>
          <w:sz w:val="24"/>
        </w:rPr>
        <w:t xml:space="preserve">телей и кандидатов на должность </w:t>
      </w:r>
      <w:r w:rsidR="00864E71">
        <w:rPr>
          <w:rFonts w:ascii="Times New Roman" w:eastAsia="Times New Roman" w:hAnsi="Times New Roman"/>
          <w:sz w:val="24"/>
        </w:rPr>
        <w:t>руководителей образовательных организаций;</w:t>
      </w:r>
    </w:p>
    <w:p w:rsidR="00864E71" w:rsidRDefault="00864E71" w:rsidP="00864E7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864E71" w:rsidRDefault="0022399D" w:rsidP="0022399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19"/>
        </w:rPr>
        <w:t></w:t>
      </w:r>
      <w:r>
        <w:rPr>
          <w:rFonts w:ascii="Symbol" w:eastAsia="Symbol" w:hAnsi="Symbol"/>
          <w:sz w:val="19"/>
        </w:rPr>
        <w:t></w:t>
      </w:r>
      <w:r w:rsidR="00864E71">
        <w:rPr>
          <w:rFonts w:ascii="Times New Roman" w:eastAsia="Times New Roman" w:hAnsi="Times New Roman"/>
          <w:sz w:val="24"/>
        </w:rPr>
        <w:t>мониторинговых  исследований   (внутренних  и   внешних)   удовлетворенностиучастников образовательных отно</w:t>
      </w:r>
      <w:r w:rsidR="00C36E61">
        <w:rPr>
          <w:rFonts w:ascii="Times New Roman" w:eastAsia="Times New Roman" w:hAnsi="Times New Roman"/>
          <w:sz w:val="24"/>
        </w:rPr>
        <w:t xml:space="preserve">шений качеством предоставляемых </w:t>
      </w:r>
      <w:r w:rsidR="00864E71">
        <w:rPr>
          <w:rFonts w:ascii="Times New Roman" w:eastAsia="Times New Roman" w:hAnsi="Times New Roman"/>
          <w:sz w:val="24"/>
        </w:rPr>
        <w:t>образовательных услуг;</w:t>
      </w:r>
    </w:p>
    <w:p w:rsidR="00864E71" w:rsidRDefault="00864E71" w:rsidP="00864E7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864E71" w:rsidRDefault="0022399D" w:rsidP="0022399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19"/>
        </w:rPr>
        <w:t></w:t>
      </w:r>
      <w:r>
        <w:rPr>
          <w:rFonts w:ascii="Symbol" w:eastAsia="Symbol" w:hAnsi="Symbol"/>
          <w:sz w:val="19"/>
        </w:rPr>
        <w:t></w:t>
      </w:r>
      <w:r w:rsidR="00864E71">
        <w:rPr>
          <w:rFonts w:ascii="Times New Roman" w:eastAsia="Times New Roman" w:hAnsi="Times New Roman"/>
          <w:sz w:val="24"/>
        </w:rPr>
        <w:t>контрольно-надзорных мероприятий;</w:t>
      </w:r>
    </w:p>
    <w:p w:rsidR="00864E71" w:rsidRDefault="00864E71" w:rsidP="00864E71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900EB" w:rsidRDefault="0022399D" w:rsidP="0022399D">
      <w:pPr>
        <w:spacing w:line="234" w:lineRule="auto"/>
        <w:ind w:right="2400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19"/>
        </w:rPr>
        <w:t></w:t>
      </w:r>
      <w:r>
        <w:rPr>
          <w:rFonts w:ascii="Symbol" w:eastAsia="Symbol" w:hAnsi="Symbol"/>
          <w:sz w:val="19"/>
        </w:rPr>
        <w:t></w:t>
      </w:r>
      <w:r w:rsidR="00864E71">
        <w:rPr>
          <w:rFonts w:ascii="Times New Roman" w:eastAsia="Times New Roman" w:hAnsi="Times New Roman"/>
          <w:sz w:val="24"/>
        </w:rPr>
        <w:t>лицензирования и аккредитации образовательной деятельности;</w:t>
      </w:r>
    </w:p>
    <w:p w:rsidR="00864E71" w:rsidRDefault="0022399D" w:rsidP="0022399D">
      <w:pPr>
        <w:spacing w:line="234" w:lineRule="auto"/>
        <w:ind w:right="240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 </w:t>
      </w:r>
      <w:r w:rsidR="00864E71">
        <w:rPr>
          <w:rFonts w:ascii="Times New Roman" w:eastAsia="Times New Roman" w:hAnsi="Times New Roman"/>
          <w:sz w:val="24"/>
        </w:rPr>
        <w:t>социологических исследований в системе образования;</w:t>
      </w:r>
    </w:p>
    <w:p w:rsidR="00864E71" w:rsidRDefault="00864E71" w:rsidP="00864E71">
      <w:pPr>
        <w:spacing w:line="2" w:lineRule="exact"/>
        <w:rPr>
          <w:rFonts w:ascii="Times New Roman" w:eastAsia="Times New Roman" w:hAnsi="Times New Roman"/>
          <w:sz w:val="24"/>
        </w:rPr>
      </w:pPr>
    </w:p>
    <w:p w:rsidR="00864E71" w:rsidRPr="0022399D" w:rsidRDefault="0022399D" w:rsidP="0022399D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Symbol" w:eastAsia="Symbol" w:hAnsi="Symbol"/>
          <w:sz w:val="19"/>
        </w:rPr>
        <w:t></w:t>
      </w:r>
      <w:r>
        <w:rPr>
          <w:rFonts w:ascii="Symbol" w:eastAsia="Symbol" w:hAnsi="Symbol"/>
          <w:sz w:val="19"/>
        </w:rPr>
        <w:t></w:t>
      </w:r>
      <w:r w:rsidR="00864E71">
        <w:rPr>
          <w:rFonts w:ascii="Times New Roman" w:eastAsia="Times New Roman" w:hAnsi="Times New Roman"/>
          <w:sz w:val="24"/>
        </w:rPr>
        <w:t>независимой оценки качества работы и др. оценочных мероприятий и т.п.</w:t>
      </w:r>
    </w:p>
    <w:p w:rsidR="00864E71" w:rsidRPr="0022399D" w:rsidRDefault="0022399D" w:rsidP="0022399D">
      <w:pPr>
        <w:tabs>
          <w:tab w:val="left" w:pos="2440"/>
        </w:tabs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5.</w:t>
      </w:r>
      <w:r w:rsidR="00864E71" w:rsidRPr="0022399D">
        <w:rPr>
          <w:rFonts w:ascii="Times New Roman" w:eastAsia="Times New Roman" w:hAnsi="Times New Roman"/>
          <w:b/>
          <w:sz w:val="24"/>
        </w:rPr>
        <w:t>Общественное участие в оценке качества образования</w:t>
      </w:r>
    </w:p>
    <w:p w:rsidR="00864E71" w:rsidRDefault="00864E71" w:rsidP="00864E71">
      <w:pPr>
        <w:spacing w:line="7" w:lineRule="exact"/>
        <w:rPr>
          <w:rFonts w:ascii="Times New Roman" w:eastAsia="Times New Roman" w:hAnsi="Times New Roman"/>
        </w:rPr>
      </w:pPr>
    </w:p>
    <w:p w:rsidR="00F900EB" w:rsidRDefault="00864E71" w:rsidP="0022399D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5.1. ВСОКО предполагает участие в осуществлении оценочной деятельности общественности и профессиональных объединений в качестве экспертов и наблюдателей. </w:t>
      </w:r>
    </w:p>
    <w:p w:rsidR="001A13BB" w:rsidRDefault="00864E71" w:rsidP="00B5053C">
      <w:pPr>
        <w:spacing w:line="238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5.2. Придание гласности и открытости результатам оценки качества образования осуществляется путем предоставления информации участникам образовательных отношений через родительские собрания, публичный доклад директора, размещение информации на сайте </w:t>
      </w:r>
      <w:r w:rsidR="00C36E61">
        <w:rPr>
          <w:rFonts w:ascii="Times New Roman" w:eastAsia="Times New Roman" w:hAnsi="Times New Roman"/>
          <w:sz w:val="24"/>
          <w:szCs w:val="24"/>
        </w:rPr>
        <w:t xml:space="preserve">МБОУ «Ашеванская ООШ» </w:t>
      </w:r>
      <w:r w:rsidR="00B5053C">
        <w:rPr>
          <w:rFonts w:ascii="Times New Roman" w:eastAsia="Times New Roman" w:hAnsi="Times New Roman"/>
          <w:sz w:val="24"/>
        </w:rPr>
        <w:t>и т.п.</w:t>
      </w:r>
    </w:p>
    <w:p w:rsidR="00FB2CF3" w:rsidRDefault="00FB2CF3" w:rsidP="00B5053C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</w:p>
    <w:p w:rsidR="00FB2CF3" w:rsidRDefault="00FB2CF3" w:rsidP="0014266F">
      <w:pPr>
        <w:spacing w:line="237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B4011A" w:rsidRDefault="00B4011A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</w:p>
    <w:p w:rsidR="00B4011A" w:rsidRDefault="00B4011A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</w:p>
    <w:p w:rsidR="00B4011A" w:rsidRDefault="00B4011A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</w:p>
    <w:p w:rsidR="00B4011A" w:rsidRDefault="00B4011A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</w:p>
    <w:p w:rsidR="00B4011A" w:rsidRDefault="00B4011A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</w:p>
    <w:p w:rsidR="00B4011A" w:rsidRDefault="00B4011A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</w:p>
    <w:p w:rsidR="00B4011A" w:rsidRDefault="00B4011A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</w:p>
    <w:p w:rsidR="00111D1B" w:rsidRDefault="00111D1B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Приложение 1</w:t>
      </w:r>
    </w:p>
    <w:p w:rsidR="00111D1B" w:rsidRDefault="00111D1B" w:rsidP="00111D1B">
      <w:pPr>
        <w:spacing w:line="281" w:lineRule="exact"/>
        <w:rPr>
          <w:rFonts w:ascii="Times New Roman" w:eastAsia="Times New Roman" w:hAnsi="Times New Roman"/>
        </w:rPr>
      </w:pPr>
    </w:p>
    <w:p w:rsidR="00111D1B" w:rsidRDefault="00111D1B" w:rsidP="00111D1B">
      <w:pPr>
        <w:spacing w:line="0" w:lineRule="atLeast"/>
        <w:ind w:right="-21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Критерии и показатели качества начального общего образования</w:t>
      </w:r>
    </w:p>
    <w:p w:rsidR="00111D1B" w:rsidRDefault="00111D1B" w:rsidP="00111D1B">
      <w:pPr>
        <w:spacing w:line="0" w:lineRule="atLeast"/>
        <w:ind w:right="-21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(ФГОС НОО)</w:t>
      </w:r>
    </w:p>
    <w:p w:rsidR="00864E71" w:rsidRDefault="00864E71" w:rsidP="0014266F">
      <w:pPr>
        <w:spacing w:line="237" w:lineRule="auto"/>
        <w:ind w:left="260"/>
        <w:jc w:val="both"/>
        <w:rPr>
          <w:rFonts w:ascii="Times New Roman" w:eastAsia="Times New Roman" w:hAnsi="Times New Roman"/>
          <w:sz w:val="24"/>
        </w:rPr>
      </w:pPr>
    </w:p>
    <w:tbl>
      <w:tblPr>
        <w:tblStyle w:val="a4"/>
        <w:tblW w:w="0" w:type="auto"/>
        <w:tblInd w:w="260" w:type="dxa"/>
        <w:tblLook w:val="04A0"/>
      </w:tblPr>
      <w:tblGrid>
        <w:gridCol w:w="4100"/>
        <w:gridCol w:w="2268"/>
        <w:gridCol w:w="1276"/>
        <w:gridCol w:w="1275"/>
        <w:gridCol w:w="1383"/>
      </w:tblGrid>
      <w:tr w:rsidR="00111D1B" w:rsidTr="00B4011A">
        <w:tc>
          <w:tcPr>
            <w:tcW w:w="4100" w:type="dxa"/>
            <w:vAlign w:val="bottom"/>
          </w:tcPr>
          <w:p w:rsidR="00111D1B" w:rsidRDefault="00111D1B" w:rsidP="00526C98">
            <w:pPr>
              <w:spacing w:line="0" w:lineRule="atLeast"/>
              <w:ind w:left="1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Критерии</w:t>
            </w:r>
          </w:p>
        </w:tc>
        <w:tc>
          <w:tcPr>
            <w:tcW w:w="2268" w:type="dxa"/>
            <w:vAlign w:val="bottom"/>
          </w:tcPr>
          <w:p w:rsidR="00111D1B" w:rsidRDefault="00111D1B" w:rsidP="00526C98">
            <w:pPr>
              <w:spacing w:line="0" w:lineRule="atLeast"/>
              <w:ind w:left="6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Показатели</w:t>
            </w:r>
          </w:p>
        </w:tc>
        <w:tc>
          <w:tcPr>
            <w:tcW w:w="1276" w:type="dxa"/>
            <w:vAlign w:val="bottom"/>
          </w:tcPr>
          <w:p w:rsidR="00111D1B" w:rsidRDefault="00F53200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2017</w:t>
            </w:r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w w:val="96"/>
                <w:sz w:val="24"/>
              </w:rPr>
              <w:t>(в %</w:t>
            </w:r>
            <w:proofErr w:type="gramEnd"/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и/или в</w:t>
            </w:r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баллах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275" w:type="dxa"/>
            <w:vAlign w:val="bottom"/>
          </w:tcPr>
          <w:p w:rsidR="00111D1B" w:rsidRDefault="00F53200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2018</w:t>
            </w:r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(в %</w:t>
            </w:r>
            <w:proofErr w:type="gramEnd"/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и/или в</w:t>
            </w:r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баллах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383" w:type="dxa"/>
            <w:vAlign w:val="bottom"/>
          </w:tcPr>
          <w:p w:rsidR="00111D1B" w:rsidRDefault="00F53200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2019</w:t>
            </w:r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w w:val="96"/>
                <w:sz w:val="24"/>
              </w:rPr>
              <w:t>(в %</w:t>
            </w:r>
            <w:proofErr w:type="gramEnd"/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и/или в</w:t>
            </w:r>
          </w:p>
          <w:p w:rsidR="00111D1B" w:rsidRDefault="00111D1B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w w:val="98"/>
                <w:sz w:val="24"/>
              </w:rPr>
              <w:t>баллах</w:t>
            </w:r>
            <w:proofErr w:type="gramEnd"/>
            <w:r>
              <w:rPr>
                <w:rFonts w:ascii="Times New Roman" w:eastAsia="Times New Roman" w:hAnsi="Times New Roman"/>
                <w:w w:val="98"/>
                <w:sz w:val="24"/>
              </w:rPr>
              <w:t>)</w:t>
            </w:r>
          </w:p>
        </w:tc>
      </w:tr>
      <w:tr w:rsidR="00F53200" w:rsidTr="00B4011A">
        <w:tc>
          <w:tcPr>
            <w:tcW w:w="10302" w:type="dxa"/>
            <w:gridSpan w:val="5"/>
            <w:vAlign w:val="bottom"/>
          </w:tcPr>
          <w:p w:rsidR="00F53200" w:rsidRDefault="00F53200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Качество образовательных результатов</w:t>
            </w:r>
          </w:p>
        </w:tc>
      </w:tr>
      <w:tr w:rsidR="00F53200" w:rsidTr="00B4011A">
        <w:tc>
          <w:tcPr>
            <w:tcW w:w="4100" w:type="dxa"/>
            <w:vAlign w:val="bottom"/>
          </w:tcPr>
          <w:p w:rsidR="00F53200" w:rsidRDefault="00F53200" w:rsidP="00576ABB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Доля обучающихся 1-4-х классов, освоивших образовательные программы на «4» и «5» в целом по ОУ</w:t>
            </w:r>
          </w:p>
        </w:tc>
        <w:tc>
          <w:tcPr>
            <w:tcW w:w="2268" w:type="dxa"/>
            <w:vAlign w:val="bottom"/>
          </w:tcPr>
          <w:p w:rsidR="00F53200" w:rsidRDefault="00F53200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3б. – более 75%</w:t>
            </w:r>
          </w:p>
          <w:p w:rsidR="00F53200" w:rsidRDefault="00F53200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от 51 до 75%</w:t>
            </w:r>
          </w:p>
          <w:p w:rsidR="00F53200" w:rsidRPr="0055684C" w:rsidRDefault="00F53200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50%</w:t>
            </w:r>
          </w:p>
        </w:tc>
        <w:tc>
          <w:tcPr>
            <w:tcW w:w="1276" w:type="dxa"/>
            <w:vAlign w:val="bottom"/>
          </w:tcPr>
          <w:p w:rsidR="00F53200" w:rsidRDefault="00F53200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F53200" w:rsidRDefault="00F53200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F53200" w:rsidRDefault="00F53200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61259A" w:rsidTr="00B4011A">
        <w:tc>
          <w:tcPr>
            <w:tcW w:w="4100" w:type="dxa"/>
            <w:vAlign w:val="bottom"/>
          </w:tcPr>
          <w:p w:rsidR="0061259A" w:rsidRDefault="0061259A" w:rsidP="0061259A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в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конкурах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 смотрах, олимпиадах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регионального уровня и выше</w:t>
            </w:r>
          </w:p>
        </w:tc>
        <w:tc>
          <w:tcPr>
            <w:tcW w:w="2268" w:type="dxa"/>
            <w:vAlign w:val="bottom"/>
          </w:tcPr>
          <w:p w:rsidR="0061259A" w:rsidRDefault="0061259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0,1 б. – за каждого</w:t>
            </w:r>
          </w:p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участника, но в сумме не более 3 б.</w:t>
            </w:r>
          </w:p>
        </w:tc>
        <w:tc>
          <w:tcPr>
            <w:tcW w:w="1276" w:type="dxa"/>
            <w:vAlign w:val="bottom"/>
          </w:tcPr>
          <w:p w:rsidR="0061259A" w:rsidRDefault="0061259A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61259A" w:rsidRDefault="0061259A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61259A" w:rsidRDefault="0061259A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61259A" w:rsidTr="00B4011A">
        <w:tc>
          <w:tcPr>
            <w:tcW w:w="4100" w:type="dxa"/>
            <w:vAlign w:val="bottom"/>
          </w:tcPr>
          <w:p w:rsidR="0061259A" w:rsidRDefault="0061259A" w:rsidP="00526C98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Доля победителей (призеров)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от</w:t>
            </w:r>
            <w:proofErr w:type="gramEnd"/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общего количества участников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олимпиад (конкурсов) всех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уровней</w:t>
            </w:r>
          </w:p>
        </w:tc>
        <w:tc>
          <w:tcPr>
            <w:tcW w:w="2268" w:type="dxa"/>
            <w:vAlign w:val="bottom"/>
          </w:tcPr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50% и более</w:t>
            </w:r>
          </w:p>
          <w:p w:rsidR="0061259A" w:rsidRPr="007C518F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50%</w:t>
            </w:r>
          </w:p>
        </w:tc>
        <w:tc>
          <w:tcPr>
            <w:tcW w:w="1276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259A" w:rsidTr="00B4011A">
        <w:tc>
          <w:tcPr>
            <w:tcW w:w="4100" w:type="dxa"/>
            <w:vAlign w:val="bottom"/>
          </w:tcPr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в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общественно-значимых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социальных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проектах</w:t>
            </w:r>
            <w:proofErr w:type="gramEnd"/>
          </w:p>
        </w:tc>
        <w:tc>
          <w:tcPr>
            <w:tcW w:w="2268" w:type="dxa"/>
            <w:vAlign w:val="bottom"/>
          </w:tcPr>
          <w:p w:rsidR="0061259A" w:rsidRDefault="0061259A" w:rsidP="0061259A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занятость более 50%</w:t>
            </w:r>
          </w:p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 – от 40% до 50%</w:t>
            </w:r>
          </w:p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40%</w:t>
            </w:r>
          </w:p>
        </w:tc>
        <w:tc>
          <w:tcPr>
            <w:tcW w:w="1276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259A" w:rsidTr="00B4011A">
        <w:tc>
          <w:tcPr>
            <w:tcW w:w="4100" w:type="dxa"/>
            <w:vAlign w:val="bottom"/>
          </w:tcPr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Уровень освоения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обучающимися планируемых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метапредметных</w:t>
            </w:r>
          </w:p>
          <w:p w:rsidR="0061259A" w:rsidRDefault="0061259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образовательных результатов</w:t>
            </w:r>
          </w:p>
        </w:tc>
        <w:tc>
          <w:tcPr>
            <w:tcW w:w="2268" w:type="dxa"/>
            <w:vAlign w:val="bottom"/>
          </w:tcPr>
          <w:p w:rsidR="0061259A" w:rsidRDefault="0061259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более 90%</w:t>
            </w:r>
          </w:p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(высокий)</w:t>
            </w:r>
          </w:p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от 50 до 89%</w:t>
            </w:r>
          </w:p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(средний)</w:t>
            </w:r>
          </w:p>
          <w:p w:rsidR="0061259A" w:rsidRDefault="0061259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0б.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–м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енее 50% (низкий)</w:t>
            </w:r>
          </w:p>
        </w:tc>
        <w:tc>
          <w:tcPr>
            <w:tcW w:w="1276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61259A" w:rsidRDefault="0061259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1259A" w:rsidTr="00B4011A">
        <w:tc>
          <w:tcPr>
            <w:tcW w:w="10302" w:type="dxa"/>
            <w:gridSpan w:val="5"/>
            <w:vAlign w:val="bottom"/>
          </w:tcPr>
          <w:p w:rsidR="0061259A" w:rsidRDefault="0061259A" w:rsidP="0061259A">
            <w:pPr>
              <w:spacing w:line="237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Качества организации образовательного процесса (образовательных программ)</w:t>
            </w: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526C98">
            <w:pPr>
              <w:spacing w:line="265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Структура учебного плана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соответствует требованиям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стандарта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–д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нет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Pr="009165C4" w:rsidRDefault="008D501A" w:rsidP="008D501A">
            <w:pPr>
              <w:spacing w:line="268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>Наличие в учебном плане учебных курсов, обеспечивающих</w:t>
            </w:r>
          </w:p>
          <w:p w:rsidR="008D501A" w:rsidRPr="009165C4" w:rsidRDefault="008D501A" w:rsidP="008D501A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 xml:space="preserve">образовательные потребности и </w:t>
            </w:r>
            <w:r w:rsidR="00294CEC" w:rsidRPr="00294CEC">
              <w:rPr>
                <w:rFonts w:ascii="Times New Roman" w:eastAsia="Times New Roman" w:hAnsi="Times New Roman"/>
              </w:rPr>
              <w:pict>
                <v:rect id="_x0000_s1026" style="position:absolute;left:0;text-align:left;margin-left:554pt;margin-top:56.6pt;width:.95pt;height:.95pt;z-index:-251656192;mso-position-horizontal-relative:page;mso-position-vertical-relative:page" o:userdrawn="t" fillcolor="black" strokecolor="none">
                  <w10:wrap anchorx="page" anchory="page"/>
                </v:rect>
              </w:pict>
            </w:r>
            <w:r w:rsidR="00294CEC" w:rsidRPr="00294CEC">
              <w:rPr>
                <w:rFonts w:ascii="Times New Roman" w:eastAsia="Times New Roman" w:hAnsi="Times New Roman"/>
              </w:rPr>
              <w:pict>
                <v:line id="_x0000_s1027" style="position:absolute;left:0;text-align:left;z-index:-251655168;mso-position-horizontal-relative:page;mso-position-vertical-relative:page" from="554.25pt,56.6pt" to="554.25pt,795.8pt" o:userdrawn="t" strokeweight=".48pt">
                  <w10:wrap anchorx="page" anchory="page"/>
                </v:line>
              </w:pict>
            </w:r>
            <w:r w:rsidR="00294CEC" w:rsidRPr="00294CEC">
              <w:rPr>
                <w:rFonts w:ascii="Times New Roman" w:eastAsia="Times New Roman" w:hAnsi="Times New Roman"/>
              </w:rPr>
              <w:pict>
                <v:line id="_x0000_s1028" style="position:absolute;left:0;text-align:left;z-index:-251654144;mso-position-horizontal-relative:page;mso-position-vertical-relative:page" from="554.5pt,56.6pt" to="554.5pt,795.8pt" o:userdrawn="t" strokeweight=".48pt">
                  <w10:wrap anchorx="page" anchory="page"/>
                </v:line>
              </w:pict>
            </w:r>
            <w:r w:rsidRPr="009165C4">
              <w:rPr>
                <w:rFonts w:ascii="Times New Roman" w:eastAsia="Times New Roman" w:hAnsi="Times New Roman"/>
                <w:sz w:val="24"/>
              </w:rPr>
              <w:t xml:space="preserve">интересы </w:t>
            </w:r>
            <w:proofErr w:type="gramStart"/>
            <w:r w:rsidRPr="009165C4"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  <w:r w:rsidRPr="009165C4">
              <w:rPr>
                <w:rFonts w:ascii="Times New Roman" w:eastAsia="Times New Roman" w:hAnsi="Times New Roman"/>
                <w:sz w:val="24"/>
              </w:rPr>
              <w:t>, в том</w:t>
            </w:r>
          </w:p>
          <w:p w:rsidR="008D501A" w:rsidRPr="009165C4" w:rsidRDefault="008D501A" w:rsidP="008D501A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 xml:space="preserve">числе </w:t>
            </w:r>
            <w:proofErr w:type="gramStart"/>
            <w:r w:rsidRPr="009165C4">
              <w:rPr>
                <w:rFonts w:ascii="Times New Roman" w:eastAsia="Times New Roman" w:hAnsi="Times New Roman"/>
                <w:sz w:val="24"/>
              </w:rPr>
              <w:t>этнокультурные</w:t>
            </w:r>
            <w:proofErr w:type="gramEnd"/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–д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частично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нет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Pr="009165C4" w:rsidRDefault="008D501A" w:rsidP="008D501A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 xml:space="preserve">Наличие </w:t>
            </w:r>
            <w:proofErr w:type="gramStart"/>
            <w:r w:rsidRPr="009165C4">
              <w:rPr>
                <w:rFonts w:ascii="Times New Roman" w:eastAsia="Times New Roman" w:hAnsi="Times New Roman"/>
                <w:sz w:val="24"/>
              </w:rPr>
              <w:t>индивидуальных</w:t>
            </w:r>
            <w:proofErr w:type="gramEnd"/>
          </w:p>
          <w:p w:rsidR="008D501A" w:rsidRPr="009165C4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>учебных планов для развития</w:t>
            </w:r>
          </w:p>
          <w:p w:rsidR="008D501A" w:rsidRPr="009165C4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>потенциала одаренных детей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реализуются и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разрабатываются с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участием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и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их родителей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реализуются и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разрабатываться без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и/или родителей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не реализуются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8D501A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Соответствие количества учебных занятий максимальному объему</w:t>
            </w:r>
          </w:p>
          <w:p w:rsidR="008D501A" w:rsidRDefault="008D501A" w:rsidP="008D501A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 xml:space="preserve">аудиторной нагрузки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2б. – выполняется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0б. – не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выпоняется</w:t>
            </w:r>
            <w:proofErr w:type="spellEnd"/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внеурочной</w:t>
            </w:r>
            <w:proofErr w:type="gramEnd"/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>деятельности</w:t>
            </w:r>
          </w:p>
        </w:tc>
        <w:tc>
          <w:tcPr>
            <w:tcW w:w="2268" w:type="dxa"/>
            <w:vAlign w:val="bottom"/>
          </w:tcPr>
          <w:p w:rsidR="008D501A" w:rsidRDefault="008D501A" w:rsidP="008D501A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реализуется по 5 направлениям развития личности,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3-4 направлениям,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1-2 направлениям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Выполнение программ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более 95%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от 80 до 94%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80%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10302" w:type="dxa"/>
            <w:gridSpan w:val="5"/>
            <w:vAlign w:val="bottom"/>
          </w:tcPr>
          <w:p w:rsidR="008D501A" w:rsidRDefault="008D501A" w:rsidP="00526C98">
            <w:pPr>
              <w:spacing w:line="26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Качество условий реализации образовательных программ</w:t>
            </w:r>
          </w:p>
          <w:p w:rsidR="008D501A" w:rsidRDefault="008D501A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(образовательных программ)</w:t>
            </w: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8D501A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Доля педагогических работников, аттестованных на квалификационные категории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2б.- 80 % и более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от 60 до 79%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 б. – менее 40%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8D501A">
            <w:pPr>
              <w:spacing w:line="268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Участие педагогов в конференциях, олимпиадах, конкурсах,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 конкурсах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профессионального</w:t>
            </w:r>
            <w:proofErr w:type="gramEnd"/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мастерства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8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 б. - за каждого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участника областного</w:t>
            </w:r>
          </w:p>
          <w:p w:rsidR="008D501A" w:rsidRDefault="008D501A" w:rsidP="008D501A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уровня и выше, но не более 5 б. в сумме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526C98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педагогических</w:t>
            </w:r>
            <w:proofErr w:type="gramEnd"/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работников - победителей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(призеров) всех уровней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от</w:t>
            </w:r>
            <w:proofErr w:type="gramEnd"/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общего количества педагогов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2б.- 80 % и более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от 60 до 79%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 б. – менее 40%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294CEC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294CEC">
              <w:rPr>
                <w:rFonts w:ascii="Times New Roman" w:eastAsia="Times New Roman" w:hAnsi="Times New Roman"/>
              </w:rPr>
              <w:pict>
                <v:rect id="_x0000_s1029" style="position:absolute;left:0;text-align:left;margin-left:84.1pt;margin-top:56.6pt;width:1pt;height:.95pt;z-index:-251652096;mso-position-horizontal-relative:page;mso-position-vertical-relative:page" o:userdrawn="t" fillcolor="black" strokecolor="none">
                  <w10:wrap anchorx="page" anchory="page"/>
                </v:rect>
              </w:pict>
            </w:r>
            <w:r w:rsidRPr="00294CEC">
              <w:rPr>
                <w:rFonts w:ascii="Times New Roman" w:eastAsia="Times New Roman" w:hAnsi="Times New Roman"/>
              </w:rPr>
              <w:pict>
                <v:rect id="_x0000_s1030" style="position:absolute;left:0;text-align:left;margin-left:554pt;margin-top:56.6pt;width:.95pt;height:.95pt;z-index:-251651072;mso-position-horizontal-relative:page;mso-position-vertical-relative:page" o:userdrawn="t" fillcolor="black" strokecolor="none">
                  <w10:wrap anchorx="page" anchory="page"/>
                </v:rect>
              </w:pict>
            </w:r>
            <w:r w:rsidR="008D501A">
              <w:rPr>
                <w:rFonts w:ascii="Times New Roman" w:eastAsia="Times New Roman" w:hAnsi="Times New Roman"/>
                <w:sz w:val="24"/>
              </w:rPr>
              <w:t>Укомплектованность ОУ</w:t>
            </w:r>
          </w:p>
          <w:p w:rsidR="008D501A" w:rsidRDefault="008D501A" w:rsidP="008D501A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педагогическими, руководящими и иными работниками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2б.- 90 % и более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от 80 до 90%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80%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Наличие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действующих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музея,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театра, художественной студии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>и т.п.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за каждое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объединение, но в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суммене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более 3 б.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 б. - отсутствие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объединений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Наличие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безбарьерной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среды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2б. –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создана</w:t>
            </w:r>
            <w:proofErr w:type="gramEnd"/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безбарьерная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среда,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есть элементы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безбарьерной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среды,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0б. – не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создана</w:t>
            </w:r>
            <w:proofErr w:type="gramEnd"/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безбарьерная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среда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информационно-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образовательная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среды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ИОС обеспечена и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функционирует в полномобъѐме,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обеспечена и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функционирует частично,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частично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обеспечена и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функционирует не вполномобъѐме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D501A" w:rsidTr="00B4011A">
        <w:tc>
          <w:tcPr>
            <w:tcW w:w="4100" w:type="dxa"/>
            <w:vAlign w:val="bottom"/>
          </w:tcPr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Материально-техническое</w:t>
            </w:r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оснащение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образовательного</w:t>
            </w:r>
            <w:proofErr w:type="gramEnd"/>
          </w:p>
          <w:p w:rsidR="008D501A" w:rsidRDefault="008D501A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процесса</w:t>
            </w:r>
          </w:p>
        </w:tc>
        <w:tc>
          <w:tcPr>
            <w:tcW w:w="2268" w:type="dxa"/>
            <w:vAlign w:val="bottom"/>
          </w:tcPr>
          <w:p w:rsidR="008D501A" w:rsidRDefault="008D501A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осуществляется согласно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«дорожной карты»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lastRenderedPageBreak/>
              <w:t>на</w:t>
            </w:r>
            <w:proofErr w:type="gramEnd"/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80-100%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50-79 %</w:t>
            </w:r>
          </w:p>
          <w:p w:rsidR="008D501A" w:rsidRDefault="008D501A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50 %</w:t>
            </w:r>
          </w:p>
        </w:tc>
        <w:tc>
          <w:tcPr>
            <w:tcW w:w="1276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8D501A" w:rsidRDefault="008D501A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D0719" w:rsidTr="00B4011A">
        <w:tc>
          <w:tcPr>
            <w:tcW w:w="10302" w:type="dxa"/>
            <w:gridSpan w:val="5"/>
            <w:vAlign w:val="bottom"/>
          </w:tcPr>
          <w:p w:rsidR="00CD0719" w:rsidRDefault="00CD0719" w:rsidP="00CD0719">
            <w:pPr>
              <w:spacing w:line="237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Удовлетворѐнность обучающихся и родителей</w:t>
            </w:r>
          </w:p>
        </w:tc>
      </w:tr>
      <w:tr w:rsidR="00CD0719" w:rsidTr="00B4011A">
        <w:tc>
          <w:tcPr>
            <w:tcW w:w="4100" w:type="dxa"/>
            <w:vAlign w:val="bottom"/>
          </w:tcPr>
          <w:p w:rsidR="00CD0719" w:rsidRDefault="00CD0719" w:rsidP="00526C98">
            <w:pPr>
              <w:spacing w:line="265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Доля обучающихся и родителей</w:t>
            </w:r>
          </w:p>
          <w:p w:rsidR="00CD0719" w:rsidRDefault="00CD0719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каждого класса,</w:t>
            </w:r>
          </w:p>
          <w:p w:rsidR="00CD0719" w:rsidRDefault="00CD0719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удовлетворенных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качеством</w:t>
            </w:r>
          </w:p>
          <w:p w:rsidR="00CD0719" w:rsidRDefault="00CD0719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</w:t>
            </w:r>
          </w:p>
        </w:tc>
        <w:tc>
          <w:tcPr>
            <w:tcW w:w="2268" w:type="dxa"/>
            <w:vAlign w:val="bottom"/>
          </w:tcPr>
          <w:p w:rsidR="00CD0719" w:rsidRDefault="00CD0719" w:rsidP="00526C98">
            <w:pPr>
              <w:spacing w:line="26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3б. – более 60%</w:t>
            </w:r>
          </w:p>
          <w:p w:rsidR="00CD0719" w:rsidRDefault="00CD0719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опрошенных</w:t>
            </w:r>
          </w:p>
          <w:p w:rsidR="00CD0719" w:rsidRDefault="00CD0719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 – от 50% до 60%</w:t>
            </w:r>
          </w:p>
          <w:p w:rsidR="00CD0719" w:rsidRDefault="00CD0719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50%</w:t>
            </w:r>
          </w:p>
        </w:tc>
        <w:tc>
          <w:tcPr>
            <w:tcW w:w="1276" w:type="dxa"/>
          </w:tcPr>
          <w:p w:rsidR="00CD0719" w:rsidRDefault="00CD0719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CD0719" w:rsidRDefault="00CD0719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CD0719" w:rsidRDefault="00CD0719" w:rsidP="0014266F">
            <w:pPr>
              <w:spacing w:line="237" w:lineRule="auto"/>
              <w:jc w:val="both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11D1B" w:rsidRDefault="00111D1B" w:rsidP="0014266F">
      <w:pPr>
        <w:spacing w:line="237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CD0719" w:rsidRDefault="00CD0719" w:rsidP="0014266F">
      <w:pPr>
        <w:spacing w:line="237" w:lineRule="auto"/>
        <w:ind w:left="260"/>
        <w:jc w:val="both"/>
        <w:rPr>
          <w:rFonts w:ascii="Times New Roman" w:eastAsia="Times New Roman" w:hAnsi="Times New Roman"/>
          <w:sz w:val="24"/>
        </w:rPr>
      </w:pPr>
    </w:p>
    <w:p w:rsidR="00CD0719" w:rsidRDefault="00CD0719" w:rsidP="00B7423F">
      <w:pPr>
        <w:spacing w:line="0" w:lineRule="atLeast"/>
        <w:ind w:left="814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Приложение 2 </w:t>
      </w:r>
    </w:p>
    <w:p w:rsidR="00CD0719" w:rsidRDefault="00CD0719" w:rsidP="00CD0719">
      <w:pPr>
        <w:spacing w:line="281" w:lineRule="exact"/>
        <w:rPr>
          <w:rFonts w:ascii="Times New Roman" w:eastAsia="Times New Roman" w:hAnsi="Times New Roman"/>
        </w:rPr>
      </w:pPr>
    </w:p>
    <w:p w:rsidR="00CD0719" w:rsidRDefault="00CD0719" w:rsidP="00CD0719">
      <w:pPr>
        <w:spacing w:line="0" w:lineRule="atLeast"/>
        <w:ind w:right="-13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Критерии и показатели качества основного общего образования</w:t>
      </w:r>
    </w:p>
    <w:p w:rsidR="00CD0719" w:rsidRDefault="00CD0719" w:rsidP="00CD0719">
      <w:pPr>
        <w:spacing w:line="0" w:lineRule="atLeast"/>
        <w:ind w:right="-13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(ФГОС ООО)</w:t>
      </w:r>
    </w:p>
    <w:p w:rsidR="00CD0719" w:rsidRDefault="00CD0719" w:rsidP="0014266F">
      <w:pPr>
        <w:spacing w:line="237" w:lineRule="auto"/>
        <w:ind w:left="260"/>
        <w:jc w:val="both"/>
        <w:rPr>
          <w:rFonts w:ascii="Times New Roman" w:eastAsia="Times New Roman" w:hAnsi="Times New Roman"/>
          <w:sz w:val="24"/>
        </w:rPr>
      </w:pPr>
    </w:p>
    <w:tbl>
      <w:tblPr>
        <w:tblStyle w:val="a4"/>
        <w:tblW w:w="0" w:type="auto"/>
        <w:tblInd w:w="260" w:type="dxa"/>
        <w:tblLook w:val="04A0"/>
      </w:tblPr>
      <w:tblGrid>
        <w:gridCol w:w="4100"/>
        <w:gridCol w:w="2268"/>
        <w:gridCol w:w="1276"/>
        <w:gridCol w:w="1275"/>
        <w:gridCol w:w="1383"/>
      </w:tblGrid>
      <w:tr w:rsidR="00CD0719" w:rsidTr="00526C98">
        <w:tc>
          <w:tcPr>
            <w:tcW w:w="4101" w:type="dxa"/>
            <w:vAlign w:val="bottom"/>
          </w:tcPr>
          <w:p w:rsidR="00CD0719" w:rsidRDefault="00CD0719" w:rsidP="00526C98">
            <w:pPr>
              <w:spacing w:line="0" w:lineRule="atLeast"/>
              <w:ind w:left="1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Критерии</w:t>
            </w:r>
          </w:p>
        </w:tc>
        <w:tc>
          <w:tcPr>
            <w:tcW w:w="2268" w:type="dxa"/>
            <w:vAlign w:val="bottom"/>
          </w:tcPr>
          <w:p w:rsidR="00CD0719" w:rsidRDefault="00CD0719" w:rsidP="00526C98">
            <w:pPr>
              <w:spacing w:line="0" w:lineRule="atLeast"/>
              <w:ind w:left="6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Показатели</w:t>
            </w:r>
          </w:p>
        </w:tc>
        <w:tc>
          <w:tcPr>
            <w:tcW w:w="1276" w:type="dxa"/>
            <w:vAlign w:val="bottom"/>
          </w:tcPr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2017</w:t>
            </w:r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w w:val="96"/>
                <w:sz w:val="24"/>
              </w:rPr>
              <w:t>(в %</w:t>
            </w:r>
            <w:proofErr w:type="gramEnd"/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и/или в</w:t>
            </w:r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баллах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275" w:type="dxa"/>
            <w:vAlign w:val="bottom"/>
          </w:tcPr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2018</w:t>
            </w:r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(в %</w:t>
            </w:r>
            <w:proofErr w:type="gramEnd"/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и/или в</w:t>
            </w:r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баллах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1383" w:type="dxa"/>
            <w:vAlign w:val="bottom"/>
          </w:tcPr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2019</w:t>
            </w:r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6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w w:val="96"/>
                <w:sz w:val="24"/>
              </w:rPr>
              <w:t>(в %</w:t>
            </w:r>
            <w:proofErr w:type="gramEnd"/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и/или в</w:t>
            </w:r>
          </w:p>
          <w:p w:rsidR="00CD0719" w:rsidRDefault="00CD071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w w:val="98"/>
                <w:sz w:val="24"/>
              </w:rPr>
              <w:t>баллах</w:t>
            </w:r>
            <w:proofErr w:type="gramEnd"/>
            <w:r>
              <w:rPr>
                <w:rFonts w:ascii="Times New Roman" w:eastAsia="Times New Roman" w:hAnsi="Times New Roman"/>
                <w:w w:val="98"/>
                <w:sz w:val="24"/>
              </w:rPr>
              <w:t>)</w:t>
            </w:r>
          </w:p>
        </w:tc>
      </w:tr>
      <w:tr w:rsidR="00526C98" w:rsidTr="00526C98">
        <w:tc>
          <w:tcPr>
            <w:tcW w:w="4101" w:type="dxa"/>
            <w:vAlign w:val="bottom"/>
          </w:tcPr>
          <w:p w:rsidR="00526C98" w:rsidRDefault="00526C98" w:rsidP="00576ABB">
            <w:pPr>
              <w:spacing w:line="265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Доля обучающихся 5-</w:t>
            </w:r>
            <w:r w:rsidR="00D466F8">
              <w:rPr>
                <w:rFonts w:ascii="Times New Roman" w:eastAsia="Times New Roman" w:hAnsi="Times New Roman"/>
                <w:sz w:val="24"/>
              </w:rPr>
              <w:t xml:space="preserve">9 </w:t>
            </w:r>
            <w:r>
              <w:rPr>
                <w:rFonts w:ascii="Times New Roman" w:eastAsia="Times New Roman" w:hAnsi="Times New Roman"/>
                <w:sz w:val="24"/>
              </w:rPr>
              <w:t xml:space="preserve">х классов, освоивших образовательные программы </w:t>
            </w:r>
            <w:r w:rsidR="00D466F8">
              <w:rPr>
                <w:rFonts w:ascii="Times New Roman" w:eastAsia="Times New Roman" w:hAnsi="Times New Roman"/>
                <w:sz w:val="24"/>
              </w:rPr>
              <w:t>на «4» и «5 в целом по ОУ</w:t>
            </w:r>
          </w:p>
        </w:tc>
        <w:tc>
          <w:tcPr>
            <w:tcW w:w="2268" w:type="dxa"/>
            <w:vAlign w:val="bottom"/>
          </w:tcPr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3б. – 100%</w:t>
            </w:r>
          </w:p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от 95 до 99%</w:t>
            </w:r>
          </w:p>
          <w:p w:rsidR="00526C98" w:rsidRDefault="00526C98" w:rsidP="00526C98">
            <w:pPr>
              <w:spacing w:line="26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95%</w:t>
            </w:r>
          </w:p>
        </w:tc>
        <w:tc>
          <w:tcPr>
            <w:tcW w:w="1276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526C98" w:rsidTr="00526C98">
        <w:tc>
          <w:tcPr>
            <w:tcW w:w="4101" w:type="dxa"/>
            <w:vAlign w:val="bottom"/>
          </w:tcPr>
          <w:p w:rsidR="00526C98" w:rsidRDefault="00526C98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Участие обучающихся в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конкурах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, смотрах, олимпиадах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регионального уровня и выше</w:t>
            </w:r>
          </w:p>
        </w:tc>
        <w:tc>
          <w:tcPr>
            <w:tcW w:w="2268" w:type="dxa"/>
            <w:vAlign w:val="bottom"/>
          </w:tcPr>
          <w:p w:rsidR="00526C98" w:rsidRDefault="00526C98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0,1 б. – за каждого</w:t>
            </w:r>
          </w:p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участника, но в сумме не более 3 б.</w:t>
            </w:r>
          </w:p>
        </w:tc>
        <w:tc>
          <w:tcPr>
            <w:tcW w:w="1276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526C98" w:rsidTr="00526C98">
        <w:tc>
          <w:tcPr>
            <w:tcW w:w="4101" w:type="dxa"/>
            <w:vAlign w:val="bottom"/>
          </w:tcPr>
          <w:p w:rsidR="00526C98" w:rsidRDefault="00526C98" w:rsidP="00526C98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Доля победителей (призеров)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от</w:t>
            </w:r>
            <w:proofErr w:type="gramEnd"/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общего количества участников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олимпиад (конкурсов) всех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уровней</w:t>
            </w:r>
          </w:p>
        </w:tc>
        <w:tc>
          <w:tcPr>
            <w:tcW w:w="2268" w:type="dxa"/>
            <w:vAlign w:val="bottom"/>
          </w:tcPr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50% и более</w:t>
            </w:r>
          </w:p>
          <w:p w:rsidR="00526C98" w:rsidRPr="007C518F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50%</w:t>
            </w:r>
          </w:p>
        </w:tc>
        <w:tc>
          <w:tcPr>
            <w:tcW w:w="1276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526C98" w:rsidTr="00526C98">
        <w:tc>
          <w:tcPr>
            <w:tcW w:w="4101" w:type="dxa"/>
            <w:vAlign w:val="bottom"/>
          </w:tcPr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в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общественно-значимых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социальных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проектах</w:t>
            </w:r>
            <w:proofErr w:type="gramEnd"/>
          </w:p>
        </w:tc>
        <w:tc>
          <w:tcPr>
            <w:tcW w:w="2268" w:type="dxa"/>
            <w:vAlign w:val="bottom"/>
          </w:tcPr>
          <w:p w:rsidR="00526C98" w:rsidRDefault="00526C98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занятость более 50%</w:t>
            </w:r>
          </w:p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 – от 40% до 50%</w:t>
            </w:r>
          </w:p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40%</w:t>
            </w:r>
          </w:p>
        </w:tc>
        <w:tc>
          <w:tcPr>
            <w:tcW w:w="1276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526C98" w:rsidTr="00526C98">
        <w:tc>
          <w:tcPr>
            <w:tcW w:w="4101" w:type="dxa"/>
            <w:vAlign w:val="bottom"/>
          </w:tcPr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Уровень освоения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обучающимися планируемых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метапредметных</w:t>
            </w:r>
          </w:p>
          <w:p w:rsidR="00526C98" w:rsidRDefault="00526C98" w:rsidP="00526C98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образовательных результатов</w:t>
            </w:r>
          </w:p>
        </w:tc>
        <w:tc>
          <w:tcPr>
            <w:tcW w:w="2268" w:type="dxa"/>
            <w:vAlign w:val="bottom"/>
          </w:tcPr>
          <w:p w:rsidR="00526C98" w:rsidRDefault="00526C98" w:rsidP="00526C98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более 90%</w:t>
            </w:r>
          </w:p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(высокий)</w:t>
            </w:r>
          </w:p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от 50 до 89%</w:t>
            </w:r>
          </w:p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(средний)</w:t>
            </w:r>
          </w:p>
          <w:p w:rsidR="00526C98" w:rsidRDefault="00526C98" w:rsidP="00526C9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0б.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–м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енее 50% (низкий)</w:t>
            </w:r>
          </w:p>
        </w:tc>
        <w:tc>
          <w:tcPr>
            <w:tcW w:w="1276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526C98" w:rsidTr="00526C98">
        <w:tc>
          <w:tcPr>
            <w:tcW w:w="10303" w:type="dxa"/>
            <w:gridSpan w:val="5"/>
            <w:vAlign w:val="bottom"/>
          </w:tcPr>
          <w:p w:rsidR="00526C98" w:rsidRDefault="00526C98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Качества организации образовательного процесса (образовательных программ)</w:t>
            </w: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265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Структура учебного плана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соответствует требованиям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стандарта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–д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нет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Pr="009165C4" w:rsidRDefault="00451649" w:rsidP="00953DDD">
            <w:pPr>
              <w:spacing w:line="268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>Наличие в учебном плане учебных курсов, обеспечивающих</w:t>
            </w:r>
          </w:p>
          <w:p w:rsidR="00451649" w:rsidRPr="009165C4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 xml:space="preserve">образовательные потребности и </w:t>
            </w:r>
            <w:r w:rsidR="00294CEC" w:rsidRPr="00294CEC">
              <w:rPr>
                <w:rFonts w:ascii="Times New Roman" w:eastAsia="Times New Roman" w:hAnsi="Times New Roman"/>
              </w:rPr>
              <w:pict>
                <v:rect id="_x0000_s1031" style="position:absolute;left:0;text-align:left;margin-left:554pt;margin-top:56.6pt;width:.95pt;height:.95pt;z-index:-251649024;mso-position-horizontal-relative:page;mso-position-vertical-relative:page" o:userdrawn="t" fillcolor="black" strokecolor="none">
                  <w10:wrap anchorx="page" anchory="page"/>
                </v:rect>
              </w:pict>
            </w:r>
            <w:r w:rsidR="00294CEC" w:rsidRPr="00294CEC">
              <w:rPr>
                <w:rFonts w:ascii="Times New Roman" w:eastAsia="Times New Roman" w:hAnsi="Times New Roman"/>
              </w:rPr>
              <w:pict>
                <v:line id="_x0000_s1032" style="position:absolute;left:0;text-align:left;z-index:-251648000;mso-position-horizontal-relative:page;mso-position-vertical-relative:page" from="554.25pt,56.6pt" to="554.25pt,795.8pt" o:userdrawn="t" strokeweight=".48pt">
                  <w10:wrap anchorx="page" anchory="page"/>
                </v:line>
              </w:pict>
            </w:r>
            <w:r w:rsidR="00294CEC" w:rsidRPr="00294CEC">
              <w:rPr>
                <w:rFonts w:ascii="Times New Roman" w:eastAsia="Times New Roman" w:hAnsi="Times New Roman"/>
              </w:rPr>
              <w:pict>
                <v:line id="_x0000_s1033" style="position:absolute;left:0;text-align:left;z-index:-251646976;mso-position-horizontal-relative:page;mso-position-vertical-relative:page" from="554.5pt,56.6pt" to="554.5pt,795.8pt" o:userdrawn="t" strokeweight=".48pt">
                  <w10:wrap anchorx="page" anchory="page"/>
                </v:line>
              </w:pict>
            </w:r>
            <w:r w:rsidRPr="009165C4">
              <w:rPr>
                <w:rFonts w:ascii="Times New Roman" w:eastAsia="Times New Roman" w:hAnsi="Times New Roman"/>
                <w:sz w:val="24"/>
              </w:rPr>
              <w:t xml:space="preserve">интересы </w:t>
            </w:r>
            <w:proofErr w:type="gramStart"/>
            <w:r w:rsidRPr="009165C4"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  <w:r w:rsidRPr="009165C4">
              <w:rPr>
                <w:rFonts w:ascii="Times New Roman" w:eastAsia="Times New Roman" w:hAnsi="Times New Roman"/>
                <w:sz w:val="24"/>
              </w:rPr>
              <w:t>, в том</w:t>
            </w:r>
          </w:p>
          <w:p w:rsidR="00451649" w:rsidRPr="009165C4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 xml:space="preserve">числе </w:t>
            </w:r>
            <w:proofErr w:type="gramStart"/>
            <w:r w:rsidRPr="009165C4">
              <w:rPr>
                <w:rFonts w:ascii="Times New Roman" w:eastAsia="Times New Roman" w:hAnsi="Times New Roman"/>
                <w:sz w:val="24"/>
              </w:rPr>
              <w:t>этнокультурные</w:t>
            </w:r>
            <w:proofErr w:type="gramEnd"/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–д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>а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частично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нет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Pr="009165C4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 xml:space="preserve">Наличие </w:t>
            </w:r>
            <w:proofErr w:type="gramStart"/>
            <w:r w:rsidRPr="009165C4">
              <w:rPr>
                <w:rFonts w:ascii="Times New Roman" w:eastAsia="Times New Roman" w:hAnsi="Times New Roman"/>
                <w:sz w:val="24"/>
              </w:rPr>
              <w:t>индивидуальных</w:t>
            </w:r>
            <w:proofErr w:type="gramEnd"/>
          </w:p>
          <w:p w:rsidR="00451649" w:rsidRPr="009165C4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>учебных планов для развития</w:t>
            </w:r>
          </w:p>
          <w:p w:rsidR="00451649" w:rsidRPr="009165C4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 w:rsidRPr="009165C4">
              <w:rPr>
                <w:rFonts w:ascii="Times New Roman" w:eastAsia="Times New Roman" w:hAnsi="Times New Roman"/>
                <w:sz w:val="24"/>
              </w:rPr>
              <w:t>потенциала одаренных детей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реализуются и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разрабатываются с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участием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и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их родителей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1б. - реализуются и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разрабатываться без участия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и/или родителей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не реализуются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Соответствие количества учебных занятий максимальному объему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аудиторной нагрузки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выполняется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0б. – не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выпоняется</w:t>
            </w:r>
            <w:proofErr w:type="spellEnd"/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внеурочной</w:t>
            </w:r>
            <w:proofErr w:type="gramEnd"/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>деятельности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реализуется по 5 направлениям развития личности,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3-4 направлениям,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1-2 направлениям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>Выполнение программ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более 95%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от 80 до 94%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80%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953DDD">
        <w:tc>
          <w:tcPr>
            <w:tcW w:w="10303" w:type="dxa"/>
            <w:gridSpan w:val="5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Качество условий реализации образовательных программ</w:t>
            </w: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Доля педагогических работников, аттестованных на квалификационные категории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2б.- 80 % и более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от 60 до 79%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 б. – менее 40%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268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Участие педагогов в конференциях, олимпиадах, конкурсах,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в конкурсах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профессионального</w:t>
            </w:r>
            <w:proofErr w:type="gramEnd"/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мастерства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8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0,5 б. - за каждого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участника областного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уровня и выше, но не более 5 б. в сумме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266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педагогических</w:t>
            </w:r>
            <w:proofErr w:type="gramEnd"/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работников - победителей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(призеров) всех уровней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от</w:t>
            </w:r>
            <w:proofErr w:type="gramEnd"/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общего количества педагогов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2б.- 80 % и более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от 60 до 79%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 б. – менее 40%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294CEC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 w:rsidRPr="00294CEC">
              <w:rPr>
                <w:rFonts w:ascii="Times New Roman" w:eastAsia="Times New Roman" w:hAnsi="Times New Roman"/>
              </w:rPr>
              <w:pict>
                <v:rect id="_x0000_s1034" style="position:absolute;left:0;text-align:left;margin-left:84.1pt;margin-top:56.6pt;width:1pt;height:.95pt;z-index:-251644928;mso-position-horizontal-relative:page;mso-position-vertical-relative:page" o:userdrawn="t" fillcolor="black" strokecolor="none">
                  <w10:wrap anchorx="page" anchory="page"/>
                </v:rect>
              </w:pict>
            </w:r>
            <w:r w:rsidRPr="00294CEC">
              <w:rPr>
                <w:rFonts w:ascii="Times New Roman" w:eastAsia="Times New Roman" w:hAnsi="Times New Roman"/>
              </w:rPr>
              <w:pict>
                <v:rect id="_x0000_s1035" style="position:absolute;left:0;text-align:left;margin-left:554pt;margin-top:56.6pt;width:.95pt;height:.95pt;z-index:-251643904;mso-position-horizontal-relative:page;mso-position-vertical-relative:page" o:userdrawn="t" fillcolor="black" strokecolor="none">
                  <w10:wrap anchorx="page" anchory="page"/>
                </v:rect>
              </w:pict>
            </w:r>
            <w:r w:rsidR="00451649">
              <w:rPr>
                <w:rFonts w:ascii="Times New Roman" w:eastAsia="Times New Roman" w:hAnsi="Times New Roman"/>
                <w:sz w:val="24"/>
              </w:rPr>
              <w:t>Укомплектованность ОУ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педагогическими, руководящими и иными работниками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2б.- 90 % и более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- от 80 до 90%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80%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Наличие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действующих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музея,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театра, художественной студии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>и т.п.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за каждое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объединение, но в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суммене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более 3 б.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 б. - отсутствие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объединений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Наличие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безбарьерной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среды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2б. –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создана</w:t>
            </w:r>
            <w:proofErr w:type="gramEnd"/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безбарьерная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среда,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есть элементы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безбарьерной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среды,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0б. – не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создана</w:t>
            </w:r>
            <w:proofErr w:type="gramEnd"/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безбарьерная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среда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451649" w:rsidTr="00526C98">
        <w:tc>
          <w:tcPr>
            <w:tcW w:w="4101" w:type="dxa"/>
            <w:vAlign w:val="bottom"/>
          </w:tcPr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Наличие информационно-</w:t>
            </w:r>
          </w:p>
          <w:p w:rsidR="00451649" w:rsidRDefault="00451649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образовательная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среды</w:t>
            </w:r>
          </w:p>
        </w:tc>
        <w:tc>
          <w:tcPr>
            <w:tcW w:w="2268" w:type="dxa"/>
            <w:vAlign w:val="bottom"/>
          </w:tcPr>
          <w:p w:rsidR="00451649" w:rsidRDefault="00451649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ИОС обеспечена и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функционирует в полном объѐме,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обеспечена и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 xml:space="preserve">функционирует </w:t>
            </w:r>
            <w:r>
              <w:rPr>
                <w:rFonts w:ascii="Times New Roman" w:eastAsia="Times New Roman" w:hAnsi="Times New Roman"/>
                <w:w w:val="99"/>
                <w:sz w:val="24"/>
              </w:rPr>
              <w:lastRenderedPageBreak/>
              <w:t>частично,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частично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обеспечена и</w:t>
            </w:r>
          </w:p>
          <w:p w:rsidR="00451649" w:rsidRDefault="00451649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функционирует не вполномобъѐме</w:t>
            </w:r>
          </w:p>
        </w:tc>
        <w:tc>
          <w:tcPr>
            <w:tcW w:w="1276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451649" w:rsidRDefault="00451649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222B01" w:rsidTr="00526C98">
        <w:tc>
          <w:tcPr>
            <w:tcW w:w="4101" w:type="dxa"/>
            <w:vAlign w:val="bottom"/>
          </w:tcPr>
          <w:p w:rsidR="00222B01" w:rsidRDefault="00222B01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Материально-техническое</w:t>
            </w:r>
          </w:p>
          <w:p w:rsidR="00222B01" w:rsidRDefault="00222B01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оснащение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образовательного</w:t>
            </w:r>
            <w:proofErr w:type="gramEnd"/>
          </w:p>
          <w:p w:rsidR="00222B01" w:rsidRDefault="00222B01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процесса</w:t>
            </w:r>
          </w:p>
        </w:tc>
        <w:tc>
          <w:tcPr>
            <w:tcW w:w="2268" w:type="dxa"/>
            <w:vAlign w:val="bottom"/>
          </w:tcPr>
          <w:p w:rsidR="00222B01" w:rsidRDefault="00222B01" w:rsidP="00953DDD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осуществляется согласно</w:t>
            </w:r>
          </w:p>
          <w:p w:rsidR="00222B01" w:rsidRDefault="00222B01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«дорожной карты» 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на</w:t>
            </w:r>
            <w:proofErr w:type="gramEnd"/>
          </w:p>
          <w:p w:rsidR="00222B01" w:rsidRDefault="00222B01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2б. – 80-100%</w:t>
            </w:r>
          </w:p>
          <w:p w:rsidR="00222B01" w:rsidRDefault="00222B01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1б. – 50-79 %</w:t>
            </w:r>
          </w:p>
          <w:p w:rsidR="00222B01" w:rsidRDefault="00222B01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50 %</w:t>
            </w:r>
          </w:p>
        </w:tc>
        <w:tc>
          <w:tcPr>
            <w:tcW w:w="1276" w:type="dxa"/>
            <w:vAlign w:val="bottom"/>
          </w:tcPr>
          <w:p w:rsidR="00222B01" w:rsidRDefault="00222B01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222B01" w:rsidRDefault="00222B01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222B01" w:rsidRDefault="00222B01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  <w:tr w:rsidR="00222B01" w:rsidTr="00953DDD">
        <w:tc>
          <w:tcPr>
            <w:tcW w:w="10303" w:type="dxa"/>
            <w:gridSpan w:val="5"/>
            <w:vAlign w:val="bottom"/>
          </w:tcPr>
          <w:p w:rsidR="00222B01" w:rsidRDefault="00222B01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Удовлетворѐнность обучающихся и родителей</w:t>
            </w:r>
          </w:p>
        </w:tc>
      </w:tr>
      <w:tr w:rsidR="00222B01" w:rsidTr="00526C98">
        <w:tc>
          <w:tcPr>
            <w:tcW w:w="4101" w:type="dxa"/>
            <w:vAlign w:val="bottom"/>
          </w:tcPr>
          <w:p w:rsidR="00222B01" w:rsidRDefault="00222B01" w:rsidP="00953DDD">
            <w:pPr>
              <w:spacing w:line="265" w:lineRule="exac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Доля обучающихся и родителей</w:t>
            </w:r>
          </w:p>
          <w:p w:rsidR="00222B01" w:rsidRDefault="00222B01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каждого класса,</w:t>
            </w:r>
          </w:p>
          <w:p w:rsidR="00222B01" w:rsidRDefault="00222B01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</w:rPr>
              <w:t>удовлетворенных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качеством</w:t>
            </w:r>
          </w:p>
          <w:p w:rsidR="00222B01" w:rsidRDefault="00222B01" w:rsidP="00953DDD">
            <w:pPr>
              <w:spacing w:line="0" w:lineRule="atLeast"/>
              <w:ind w:left="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образования</w:t>
            </w:r>
          </w:p>
        </w:tc>
        <w:tc>
          <w:tcPr>
            <w:tcW w:w="2268" w:type="dxa"/>
            <w:vAlign w:val="bottom"/>
          </w:tcPr>
          <w:p w:rsidR="00222B01" w:rsidRDefault="00222B01" w:rsidP="00953DDD">
            <w:pPr>
              <w:spacing w:line="26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3б. – более 60%</w:t>
            </w:r>
          </w:p>
          <w:p w:rsidR="00222B01" w:rsidRDefault="00222B01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опрошенных</w:t>
            </w:r>
          </w:p>
          <w:p w:rsidR="00222B01" w:rsidRDefault="00222B01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2б – от 50% до 60%</w:t>
            </w:r>
          </w:p>
          <w:p w:rsidR="00222B01" w:rsidRDefault="00222B01" w:rsidP="00953D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0б. – менее 50%</w:t>
            </w:r>
          </w:p>
        </w:tc>
        <w:tc>
          <w:tcPr>
            <w:tcW w:w="1276" w:type="dxa"/>
            <w:vAlign w:val="bottom"/>
          </w:tcPr>
          <w:p w:rsidR="00222B01" w:rsidRDefault="00222B01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275" w:type="dxa"/>
            <w:vAlign w:val="bottom"/>
          </w:tcPr>
          <w:p w:rsidR="00222B01" w:rsidRDefault="00222B01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  <w:tc>
          <w:tcPr>
            <w:tcW w:w="1383" w:type="dxa"/>
            <w:vAlign w:val="bottom"/>
          </w:tcPr>
          <w:p w:rsidR="00222B01" w:rsidRDefault="00222B01" w:rsidP="00526C9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</w:p>
        </w:tc>
      </w:tr>
    </w:tbl>
    <w:p w:rsidR="00222B01" w:rsidRDefault="00222B01" w:rsidP="00F6524D">
      <w:pPr>
        <w:spacing w:line="237" w:lineRule="auto"/>
        <w:jc w:val="both"/>
        <w:rPr>
          <w:rFonts w:ascii="Times New Roman" w:eastAsia="Times New Roman" w:hAnsi="Times New Roman"/>
          <w:sz w:val="24"/>
        </w:rPr>
        <w:sectPr w:rsidR="00222B01" w:rsidSect="00B5053C">
          <w:pgSz w:w="11900" w:h="16838"/>
          <w:pgMar w:top="567" w:right="561" w:bottom="953" w:left="992" w:header="0" w:footer="0" w:gutter="0"/>
          <w:cols w:space="0" w:equalWidth="0">
            <w:col w:w="10346"/>
          </w:cols>
          <w:docGrid w:linePitch="360"/>
        </w:sectPr>
      </w:pPr>
      <w:bookmarkStart w:id="0" w:name="_GoBack"/>
      <w:bookmarkEnd w:id="0"/>
    </w:p>
    <w:p w:rsidR="00C70D5F" w:rsidRDefault="00C70D5F">
      <w:bookmarkStart w:id="1" w:name="page4"/>
      <w:bookmarkEnd w:id="1"/>
    </w:p>
    <w:sectPr w:rsidR="00C70D5F" w:rsidSect="006928E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9495CF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E8944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38E1F28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6E87CC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42CE0E32"/>
    <w:multiLevelType w:val="multilevel"/>
    <w:tmpl w:val="CD802F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4A765BD9"/>
    <w:multiLevelType w:val="hybridMultilevel"/>
    <w:tmpl w:val="49F493A6"/>
    <w:lvl w:ilvl="0" w:tplc="6638EC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C3893"/>
    <w:multiLevelType w:val="multilevel"/>
    <w:tmpl w:val="5A4ED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8301C09"/>
    <w:multiLevelType w:val="multilevel"/>
    <w:tmpl w:val="727C62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9">
    <w:nsid w:val="788607AF"/>
    <w:multiLevelType w:val="multilevel"/>
    <w:tmpl w:val="F8BA80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10">
    <w:nsid w:val="7CD60264"/>
    <w:multiLevelType w:val="hybridMultilevel"/>
    <w:tmpl w:val="61DC9F1A"/>
    <w:lvl w:ilvl="0" w:tplc="FA5A17A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4266F"/>
    <w:rsid w:val="000651E9"/>
    <w:rsid w:val="000D6563"/>
    <w:rsid w:val="00111D1B"/>
    <w:rsid w:val="00130471"/>
    <w:rsid w:val="0014266F"/>
    <w:rsid w:val="001A13BB"/>
    <w:rsid w:val="001A2F65"/>
    <w:rsid w:val="00222B01"/>
    <w:rsid w:val="0022399D"/>
    <w:rsid w:val="00257353"/>
    <w:rsid w:val="00266098"/>
    <w:rsid w:val="00294CEC"/>
    <w:rsid w:val="003670FE"/>
    <w:rsid w:val="00375DA0"/>
    <w:rsid w:val="003B74E5"/>
    <w:rsid w:val="00427FD8"/>
    <w:rsid w:val="00451649"/>
    <w:rsid w:val="0045207D"/>
    <w:rsid w:val="004E1694"/>
    <w:rsid w:val="00526C98"/>
    <w:rsid w:val="00527461"/>
    <w:rsid w:val="00576ABB"/>
    <w:rsid w:val="005C5BD2"/>
    <w:rsid w:val="0061259A"/>
    <w:rsid w:val="00633380"/>
    <w:rsid w:val="00671505"/>
    <w:rsid w:val="006928ED"/>
    <w:rsid w:val="007C6378"/>
    <w:rsid w:val="00845110"/>
    <w:rsid w:val="00864E71"/>
    <w:rsid w:val="008D501A"/>
    <w:rsid w:val="008E7B90"/>
    <w:rsid w:val="008F3A19"/>
    <w:rsid w:val="009165C4"/>
    <w:rsid w:val="00953DDD"/>
    <w:rsid w:val="00974CFC"/>
    <w:rsid w:val="00A62BD4"/>
    <w:rsid w:val="00AB4FB9"/>
    <w:rsid w:val="00B047A6"/>
    <w:rsid w:val="00B36EC6"/>
    <w:rsid w:val="00B4011A"/>
    <w:rsid w:val="00B5053C"/>
    <w:rsid w:val="00B7423F"/>
    <w:rsid w:val="00C36E61"/>
    <w:rsid w:val="00C66267"/>
    <w:rsid w:val="00C70D5F"/>
    <w:rsid w:val="00C86DCB"/>
    <w:rsid w:val="00CD0719"/>
    <w:rsid w:val="00CE0149"/>
    <w:rsid w:val="00D466F8"/>
    <w:rsid w:val="00D90AE7"/>
    <w:rsid w:val="00E7146C"/>
    <w:rsid w:val="00E9048A"/>
    <w:rsid w:val="00F2220F"/>
    <w:rsid w:val="00F42B54"/>
    <w:rsid w:val="00F53200"/>
    <w:rsid w:val="00F6524D"/>
    <w:rsid w:val="00F900EB"/>
    <w:rsid w:val="00FB2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66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66F"/>
    <w:pPr>
      <w:ind w:left="720"/>
      <w:contextualSpacing/>
    </w:pPr>
  </w:style>
  <w:style w:type="table" w:styleId="a4">
    <w:name w:val="Table Grid"/>
    <w:basedOn w:val="a1"/>
    <w:uiPriority w:val="59"/>
    <w:rsid w:val="00111D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90A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AE7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10</Pages>
  <Words>2750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</dc:creator>
  <cp:lastModifiedBy>Ильгиз</cp:lastModifiedBy>
  <cp:revision>20</cp:revision>
  <cp:lastPrinted>2019-11-09T06:11:00Z</cp:lastPrinted>
  <dcterms:created xsi:type="dcterms:W3CDTF">2019-11-08T16:03:00Z</dcterms:created>
  <dcterms:modified xsi:type="dcterms:W3CDTF">2020-02-24T13:13:00Z</dcterms:modified>
</cp:coreProperties>
</file>