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63" w:rsidRDefault="00D20963" w:rsidP="00AA14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3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63" w:rsidRDefault="00D20963" w:rsidP="00AA14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D20963" w:rsidRDefault="00D20963" w:rsidP="00AA14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D20963" w:rsidRDefault="00D20963" w:rsidP="00AA14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D20963" w:rsidRDefault="00D20963" w:rsidP="00AA14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071217" w:rsidRDefault="00071217" w:rsidP="00071217">
      <w:pPr>
        <w:pStyle w:val="a3"/>
        <w:spacing w:before="0" w:beforeAutospacing="0" w:after="0" w:afterAutospacing="0" w:line="294" w:lineRule="atLeast"/>
        <w:rPr>
          <w:b/>
          <w:color w:val="000000"/>
        </w:rPr>
      </w:pPr>
    </w:p>
    <w:p w:rsidR="00071217" w:rsidRDefault="00071217" w:rsidP="00071217">
      <w:pPr>
        <w:pStyle w:val="a3"/>
        <w:spacing w:before="0" w:beforeAutospacing="0" w:after="0" w:afterAutospacing="0" w:line="294" w:lineRule="atLeast"/>
        <w:rPr>
          <w:b/>
          <w:color w:val="000000"/>
        </w:rPr>
      </w:pPr>
    </w:p>
    <w:p w:rsidR="00071217" w:rsidRDefault="00071217" w:rsidP="00071217">
      <w:pPr>
        <w:pStyle w:val="a3"/>
        <w:spacing w:before="0" w:beforeAutospacing="0" w:after="0" w:afterAutospacing="0" w:line="294" w:lineRule="atLeast"/>
        <w:rPr>
          <w:b/>
          <w:color w:val="000000"/>
        </w:rPr>
      </w:pPr>
    </w:p>
    <w:p w:rsidR="00071217" w:rsidRDefault="00071217" w:rsidP="00071217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AA14AF" w:rsidRPr="008133F8" w:rsidRDefault="00AA14AF" w:rsidP="00071217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 w:rsidRPr="008133F8">
        <w:rPr>
          <w:b/>
          <w:bCs/>
        </w:rPr>
        <w:lastRenderedPageBreak/>
        <w:t>Спецификация</w:t>
      </w:r>
    </w:p>
    <w:p w:rsidR="00AA14AF" w:rsidRPr="008133F8" w:rsidRDefault="00AA14AF" w:rsidP="00AA14AF">
      <w:pPr>
        <w:pStyle w:val="a3"/>
        <w:spacing w:before="0" w:beforeAutospacing="0" w:after="0" w:afterAutospacing="0" w:line="294" w:lineRule="atLeast"/>
        <w:jc w:val="center"/>
      </w:pPr>
      <w:r w:rsidRPr="008133F8">
        <w:rPr>
          <w:b/>
          <w:bCs/>
        </w:rPr>
        <w:t>к итоговой</w:t>
      </w:r>
      <w:r w:rsidRPr="008133F8">
        <w:t xml:space="preserve">   </w:t>
      </w:r>
      <w:r w:rsidRPr="008133F8">
        <w:rPr>
          <w:b/>
          <w:bCs/>
        </w:rPr>
        <w:t xml:space="preserve">контрольной работе  по обществознанию  </w:t>
      </w:r>
      <w:r>
        <w:rPr>
          <w:b/>
          <w:bCs/>
        </w:rPr>
        <w:t>для 8</w:t>
      </w:r>
      <w:r w:rsidRPr="008133F8">
        <w:rPr>
          <w:b/>
          <w:bCs/>
        </w:rPr>
        <w:t xml:space="preserve"> класса.</w:t>
      </w:r>
    </w:p>
    <w:p w:rsidR="0014353C" w:rsidRPr="00AA14AF" w:rsidRDefault="0014353C" w:rsidP="00AA14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4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Назначение контрольной работы</w:t>
      </w:r>
      <w:r w:rsidRPr="00AA1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A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уровень усвоения основных понятий за </w:t>
      </w:r>
      <w:r w:rsidR="00A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</w:t>
      </w:r>
      <w:r w:rsidRPr="00A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класса.</w:t>
      </w:r>
    </w:p>
    <w:p w:rsidR="00AA14AF" w:rsidRPr="00AA14AF" w:rsidRDefault="00AA14AF" w:rsidP="00AA14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контрольной работы.</w:t>
      </w:r>
    </w:p>
    <w:p w:rsidR="0014353C" w:rsidRPr="00AA14AF" w:rsidRDefault="0014353C" w:rsidP="00AA1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2х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  <w:r w:rsidRPr="00AA1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53C" w:rsidRPr="0014353C" w:rsidRDefault="0014353C" w:rsidP="0014353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контрольная работа 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обществознанию за 8 </w:t>
      </w:r>
      <w:r w:rsidRPr="00AA14AF">
        <w:rPr>
          <w:rFonts w:ascii="Times New Roman" w:eastAsia="Times New Roman" w:hAnsi="Times New Roman"/>
          <w:sz w:val="24"/>
          <w:szCs w:val="24"/>
          <w:lang w:eastAsia="ru-RU"/>
        </w:rPr>
        <w:t>класс с ответами,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состоит из 1 варианта. </w:t>
      </w:r>
      <w:r w:rsidRPr="0014353C">
        <w:rPr>
          <w:rFonts w:ascii="Times New Roman" w:eastAsia="Times New Roman" w:hAnsi="Times New Roman"/>
          <w:sz w:val="24"/>
          <w:szCs w:val="24"/>
          <w:lang w:eastAsia="ru-RU"/>
        </w:rPr>
        <w:t>Вариант состоит из 3х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частей (Часть</w:t>
      </w:r>
      <w:proofErr w:type="gramStart"/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, Часть В). В части</w:t>
      </w:r>
      <w:proofErr w:type="gramStart"/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 xml:space="preserve"> — 16 заданий, в части В — 3 задания</w:t>
      </w:r>
    </w:p>
    <w:p w:rsidR="0014353C" w:rsidRPr="00034469" w:rsidRDefault="0014353C" w:rsidP="0014353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каждому из заданий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выбором ответа 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рвой части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предлагается 4 варианта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ответа, из которых только один правильный.</w:t>
      </w:r>
    </w:p>
    <w:p w:rsidR="00AA14AF" w:rsidRPr="00AA14AF" w:rsidRDefault="00AA14AF" w:rsidP="00AA14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14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оценивания контрольной работы</w:t>
      </w:r>
    </w:p>
    <w:p w:rsidR="0014353C" w:rsidRPr="00034469" w:rsidRDefault="0014353C" w:rsidP="0014353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считается выполненным верно, если ученик выбрал (отметил) номер правильного ответа.</w:t>
      </w:r>
    </w:p>
    <w:p w:rsidR="0014353C" w:rsidRPr="00034469" w:rsidRDefault="0014353C" w:rsidP="0014353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считается невыполненным в следующих случаях:</w:t>
      </w:r>
    </w:p>
    <w:p w:rsidR="0014353C" w:rsidRPr="00034469" w:rsidRDefault="001903B3" w:rsidP="0014353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4353C"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указан номер неправильного ответа</w:t>
      </w:r>
    </w:p>
    <w:p w:rsidR="0014353C" w:rsidRPr="00034469" w:rsidRDefault="0014353C" w:rsidP="0014353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указаны номера двух и более ответов, даже если среди них указан и номер правильного ответа</w:t>
      </w:r>
    </w:p>
    <w:p w:rsidR="0014353C" w:rsidRPr="00034469" w:rsidRDefault="0014353C" w:rsidP="0014353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в/ номер ответа не указан.</w:t>
      </w:r>
    </w:p>
    <w:p w:rsidR="00412309" w:rsidRPr="00F31DF0" w:rsidRDefault="00F31DF0" w:rsidP="00AA14AF">
      <w:pPr>
        <w:pStyle w:val="1"/>
        <w:spacing w:before="6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31D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Контрольная работа за курс 8 класса</w:t>
      </w:r>
      <w:r w:rsidR="00412309" w:rsidRPr="00F31D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12309" w:rsidRPr="00A216B6" w:rsidRDefault="00412309" w:rsidP="0014353C">
      <w:pPr>
        <w:pStyle w:val="1"/>
        <w:spacing w:before="60" w:line="240" w:lineRule="auto"/>
        <w:contextualSpacing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4A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A</w:t>
      </w:r>
      <w:r w:rsidR="001903B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Pr="00AA14A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1</w:t>
      </w:r>
      <w:r w:rsidRPr="00A216B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  <w:r w:rsidRPr="00A216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AA14A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Процесс становления личности: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адаптация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социализация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индивидуализация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интеграция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190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Верны ли суждения о ступенях развития общества: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а) общество развивалось только эволюционным путем;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ученые выделяют аграрное общество как первую сту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пень его развития?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верно только</w:t>
      </w:r>
      <w:r w:rsidR="001903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верно только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верны оба суждения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оба суждения неверны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А3.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Признаком глобализации современного общества можно считать: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протекционизм во внешней торговле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образование международных транснациональных компаний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стремление к самоизоляции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образование движений, протестующих против мирового правительства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proofErr w:type="gramEnd"/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Верны ли суждения о культуре: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а) культура внутрен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няя неразрывно связана с культурой внешней;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все люди в обществе одинаково культурны?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 xml:space="preserve">1) верно </w:t>
      </w:r>
      <w:proofErr w:type="gramStart"/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proofErr w:type="gramEnd"/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верно только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верны оба суждения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оба суждения неверны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А5.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Ожидаемое от человека поведение: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социальный статус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социальная роль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социальная позиция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социальное положение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proofErr w:type="gramEnd"/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Верны ли суждения о морали: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а) моральные нормы меняются с развитием общества;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идеальными нормами морали являются гуманизм и человечность?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верно только</w:t>
      </w:r>
      <w:r w:rsidR="001903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верно только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верны оба суждения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оба суждения неверны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proofErr w:type="gramEnd"/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Приобщение человека к знаниям, накопленным об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ществом: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образование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наука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социализация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совесть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А8.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Верны ли суждения о свободе: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а) свобода является си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нонимом вседозволенности;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свобода — это возможность не нести ответственность за свои поступки?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верно только</w:t>
      </w:r>
      <w:r w:rsidR="001903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верно только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верны оба суждения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оба суждения неверны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1903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Что из перечисленного можно отнести к свободным благам?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почва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ветер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нефть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лес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A10.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Верны ли суждения об экономической системе: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а) любая экономическая система контролируется госу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дарственными органами планирования;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в современ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обществе практически невозможно найти государство с чисто рыночной экономикой?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верно только</w:t>
      </w:r>
      <w:r w:rsidR="001903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верно только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верны оба суждения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оба суждения неверны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A11.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Главным источником экономических благ является: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потребление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обмен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распределение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производство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А12.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Верны ли суждения о конкуренции: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а) конкуренция приводит к улучшению качества обслуживания;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конку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ренция между потребителями осуществляется под конт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ролем государства?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верно только</w:t>
      </w:r>
      <w:r w:rsidR="001903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верно только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верны оба суждения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оба суждения неверны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А13.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Какой форме организации фирмы принадлежит ве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дущая роль по объему производства и численности заня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тых рабочих?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индивидуальное предприятие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товарищество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малое предприятие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акционерное общество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А14.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Верны ли суждения о государстве: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а) в современном обществе увеличивается роль государства в экономике;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современные государства стремятся подчинить частную предпринимательскую деятельность?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верно только</w:t>
      </w:r>
      <w:r w:rsidR="001903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верно только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верны оба суждения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оба суждения неверны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А15.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Денежные вклады в банке: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процент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облигация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депозит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акция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А16.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Верны ли суждения о безработице: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а) уровень без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работицы изменяется в зависимости от развития эконо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мики;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безработица в стране может зависеть от времени года?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верно только</w:t>
      </w:r>
      <w:r w:rsidR="00AA14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верно только </w:t>
      </w:r>
      <w:r w:rsidRPr="00A216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верны оба суждения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оба суждения неверны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AA1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Все термины, приведенные ниже, за исключением одного, связаны с понятием </w:t>
      </w:r>
      <w:r w:rsidRPr="00AA14AF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конкуренция</w:t>
      </w:r>
      <w:r w:rsidRPr="00AA14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Укажите тер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мин, не связанный с этим понятием.</w:t>
      </w:r>
    </w:p>
    <w:p w:rsidR="00AA14AF" w:rsidRPr="00AA14AF" w:rsidRDefault="00AA14AF" w:rsidP="00AA14AF">
      <w:pPr>
        <w:pStyle w:val="a4"/>
        <w:shd w:val="clear" w:color="auto" w:fill="FFFFFF"/>
        <w:spacing w:after="0" w:line="240" w:lineRule="auto"/>
        <w:ind w:left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412309" w:rsidRPr="00AA14AF">
        <w:rPr>
          <w:rFonts w:ascii="Times New Roman" w:eastAsia="Times New Roman" w:hAnsi="Times New Roman"/>
          <w:sz w:val="24"/>
          <w:szCs w:val="24"/>
          <w:lang w:eastAsia="ru-RU"/>
        </w:rPr>
        <w:t>монополия</w:t>
      </w:r>
      <w:r w:rsidR="00412309" w:rsidRPr="00AA14AF">
        <w:rPr>
          <w:rFonts w:ascii="Times New Roman" w:eastAsia="Times New Roman" w:hAnsi="Times New Roman"/>
          <w:sz w:val="24"/>
          <w:szCs w:val="24"/>
          <w:lang w:eastAsia="ru-RU"/>
        </w:rPr>
        <w:br/>
        <w:t>2) соперничество</w:t>
      </w:r>
    </w:p>
    <w:p w:rsidR="00412309" w:rsidRPr="00AA14AF" w:rsidRDefault="00412309" w:rsidP="00AA14AF">
      <w:pPr>
        <w:pStyle w:val="a4"/>
        <w:shd w:val="clear" w:color="auto" w:fill="FFFFFF"/>
        <w:spacing w:after="0" w:line="240" w:lineRule="auto"/>
        <w:ind w:left="0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4AF">
        <w:rPr>
          <w:rFonts w:ascii="Times New Roman" w:eastAsia="Times New Roman" w:hAnsi="Times New Roman"/>
          <w:sz w:val="24"/>
          <w:szCs w:val="24"/>
          <w:lang w:eastAsia="ru-RU"/>
        </w:rPr>
        <w:t>3) борьба</w:t>
      </w:r>
      <w:r w:rsidRPr="00AA14AF">
        <w:rPr>
          <w:rFonts w:ascii="Times New Roman" w:eastAsia="Times New Roman" w:hAnsi="Times New Roman"/>
          <w:sz w:val="24"/>
          <w:szCs w:val="24"/>
          <w:lang w:eastAsia="ru-RU"/>
        </w:rPr>
        <w:br/>
        <w:t>4) состязание</w:t>
      </w:r>
      <w:r w:rsidRPr="00AA14AF">
        <w:rPr>
          <w:rFonts w:ascii="Times New Roman" w:eastAsia="Times New Roman" w:hAnsi="Times New Roman"/>
          <w:sz w:val="24"/>
          <w:szCs w:val="24"/>
          <w:lang w:eastAsia="ru-RU"/>
        </w:rPr>
        <w:br/>
        <w:t>5) соревнование</w:t>
      </w:r>
      <w:r w:rsidRPr="00AA14AF">
        <w:rPr>
          <w:rFonts w:ascii="Times New Roman" w:eastAsia="Times New Roman" w:hAnsi="Times New Roman"/>
          <w:sz w:val="24"/>
          <w:szCs w:val="24"/>
          <w:lang w:eastAsia="ru-RU"/>
        </w:rPr>
        <w:br/>
        <w:t>6) бизнес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AA1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Какие из перечисленных признаков характеризуют этническую группу?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культурные традиции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язык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экономика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4) национальное самосознание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5) наука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6) сословия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В3.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 Установите соответствие между терминами и опреде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лениями.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Термины</w:t>
      </w:r>
    </w:p>
    <w:p w:rsidR="00412309" w:rsidRPr="00A216B6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>1) мораль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2) нрав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3) совесть.</w:t>
      </w:r>
    </w:p>
    <w:p w:rsidR="00412309" w:rsidRDefault="00412309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Определения 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t xml:space="preserve"> А) совокупность людских нравов, сама жизнь, которая связана с делами, обы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чаями, практическим поведением лю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 дома, в семье, на работе</w:t>
      </w:r>
      <w:r w:rsidR="00F31D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Б) духовные правила, регулирующие поведение человека, его отношение к себе, другим людям, к окружающей среде с позиции добра и зла</w:t>
      </w:r>
      <w:r w:rsidR="00F31D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В) глубокое осознание своего долга и от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ветственности, внутренний самокон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троль и самооценка человека.</w:t>
      </w: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2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Ответы к итоговой работе по обществознанию за 8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А1-2                            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А2-4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А3-2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А4-1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А5-2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А6-3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А7-3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А8-4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А9-2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А10-2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А11-4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А12-1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А13-4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А14-1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А15-3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А16-3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В1-1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В2-124</w:t>
      </w:r>
      <w:r w:rsidRPr="00A216B6">
        <w:rPr>
          <w:rFonts w:ascii="Times New Roman" w:eastAsia="Times New Roman" w:hAnsi="Times New Roman"/>
          <w:sz w:val="24"/>
          <w:szCs w:val="24"/>
          <w:lang w:eastAsia="ru-RU"/>
        </w:rPr>
        <w:br/>
        <w:t>В3. 1Б 2А 3В</w:t>
      </w: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217" w:rsidRDefault="00071217" w:rsidP="001435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539" w:rsidRDefault="008C7539" w:rsidP="0014353C">
      <w:pPr>
        <w:spacing w:after="0" w:line="240" w:lineRule="auto"/>
      </w:pPr>
      <w:bookmarkStart w:id="0" w:name="_GoBack"/>
      <w:bookmarkEnd w:id="0"/>
    </w:p>
    <w:sectPr w:rsidR="008C7539" w:rsidSect="000712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AF2"/>
    <w:multiLevelType w:val="hybridMultilevel"/>
    <w:tmpl w:val="9BEE7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19D5"/>
    <w:multiLevelType w:val="multilevel"/>
    <w:tmpl w:val="8F1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C29E9"/>
    <w:multiLevelType w:val="hybridMultilevel"/>
    <w:tmpl w:val="BB0E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309"/>
    <w:rsid w:val="00071217"/>
    <w:rsid w:val="000C7AAF"/>
    <w:rsid w:val="0014353C"/>
    <w:rsid w:val="001903B3"/>
    <w:rsid w:val="002A7F6C"/>
    <w:rsid w:val="00412309"/>
    <w:rsid w:val="00865D24"/>
    <w:rsid w:val="008C7539"/>
    <w:rsid w:val="00AA14AF"/>
    <w:rsid w:val="00D20963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2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A1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9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10</cp:revision>
  <dcterms:created xsi:type="dcterms:W3CDTF">2020-02-28T06:10:00Z</dcterms:created>
  <dcterms:modified xsi:type="dcterms:W3CDTF">2020-03-03T07:22:00Z</dcterms:modified>
</cp:coreProperties>
</file>