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5" w:rsidRPr="00380891" w:rsidRDefault="004C56D5" w:rsidP="004C5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 </w:t>
      </w:r>
      <w:r w:rsidR="00DE1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47704"/>
            <wp:effectExtent l="0" t="0" r="5080" b="1270"/>
            <wp:docPr id="1" name="Рисунок 1" descr="G:\печзиф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зифа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07" w:rsidRDefault="00DE1707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707" w:rsidRDefault="00DE1707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6D5" w:rsidRPr="00380891" w:rsidRDefault="004C56D5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«Ашеванская ООШ»</w:t>
      </w:r>
    </w:p>
    <w:p w:rsidR="004C56D5" w:rsidRPr="00380891" w:rsidRDefault="004C56D5" w:rsidP="004C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5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4C56D5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«Спортивный калейдоскоп» составленная в соответствии ФГОС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380891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ООП НОО МБОУ «Ашеванская ООШ». </w:t>
      </w:r>
    </w:p>
    <w:p w:rsidR="004C56D5" w:rsidRPr="00380891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34 часа, в неделю 1 час</w:t>
      </w:r>
    </w:p>
    <w:p w:rsidR="004C56D5" w:rsidRPr="00380891" w:rsidRDefault="004C56D5" w:rsidP="004C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мые результаты освоения курса внеурочной деятельности</w:t>
      </w:r>
    </w:p>
    <w:p w:rsidR="004C56D5" w:rsidRDefault="004C56D5" w:rsidP="006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отражаются  в индивидуальных качественных свойствах обучающихся: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формирование культуры здоровья – отношения к здоровью как высшей ценности человека;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формирование потребности ответственного отношения к окружающим и осознания ценности человеческой жизни.</w:t>
      </w:r>
    </w:p>
    <w:p w:rsidR="004C56D5" w:rsidRDefault="004C56D5" w:rsidP="006D6B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- умение адекватно использовать знания о позитивных и негативных факторах, влияющих на здоровье;</w:t>
      </w:r>
    </w:p>
    <w:p w:rsid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способность рационально организовать физическую и интеллектуальную деятельность;</w:t>
      </w:r>
    </w:p>
    <w:p w:rsid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умение противостоять негативным факторам, приводящим к ухудшению здоровья;</w:t>
      </w:r>
    </w:p>
    <w:p w:rsidR="006D6BEE" w:rsidRP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формирование умений позитивного коммуникативного общения с окружающими.</w:t>
      </w:r>
    </w:p>
    <w:p w:rsidR="006D6BEE" w:rsidRPr="006D6BEE" w:rsidRDefault="004C56D5" w:rsidP="006D6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B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D6BEE" w:rsidRPr="006D6BEE" w:rsidRDefault="004C56D5" w:rsidP="006D6BEE">
      <w:pPr>
        <w:pStyle w:val="a4"/>
        <w:spacing w:before="0" w:beforeAutospacing="0" w:after="0" w:afterAutospacing="0"/>
      </w:pPr>
      <w:r w:rsidRPr="006D6BEE">
        <w:t xml:space="preserve"> </w:t>
      </w:r>
      <w:r w:rsidR="006D6BEE" w:rsidRPr="006D6BEE"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В ходе реализация программы внеурочной деятельности по спортивно-оздоровительному направлению «Спортивные игры» обучающиеся </w:t>
      </w:r>
      <w:r w:rsidRPr="006D6BEE">
        <w:rPr>
          <w:bCs/>
        </w:rPr>
        <w:t>должны знать: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особенности воздействия двигательной активности на организм человека;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правила оказания первой помощи;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способы сохранения и укрепление здоровья;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свои права и права других людей;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влияние здоровья на успешную учебную деятельность;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значение физических упражнений для сохранения и укрепления здоровья;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rPr>
          <w:bCs/>
        </w:rPr>
        <w:t>должны уметь: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составлять индивидуальный режим дня и соблюдать его;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выполнять физические упражнения для развития физических навыков;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заботиться о своем здоровье;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применять коммуникативные и презентационные навыки;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оказывать первую медицинскую помощь при травмах;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находить выход из стрессовых ситуаций;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адекватно оценивать своё поведение в жизненных ситуациях;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отвечать за свои поступки;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отстаивать свою нравственную позицию в ситуации выбора.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В ходе реализация программы внеурочной деятельности по спортивно-оздоровительному направлению «</w:t>
      </w:r>
      <w:r>
        <w:t>Если хочешь быть здоров</w:t>
      </w:r>
      <w:r w:rsidRPr="006D6BEE">
        <w:t xml:space="preserve">» обучающиеся </w:t>
      </w:r>
      <w:r w:rsidRPr="006D6BEE">
        <w:rPr>
          <w:bCs/>
        </w:rPr>
        <w:t>смогут получить знания</w:t>
      </w:r>
      <w:r w:rsidRPr="006D6BEE">
        <w:t xml:space="preserve">: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значение спортивных игр в развитии физических способно</w:t>
      </w:r>
      <w:r w:rsidRPr="006D6BEE">
        <w:softHyphen/>
        <w:t>стей и совершенствовании функциональных возможностей организма занимающихся;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правила безопасного поведения во время занятий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названия разучиваемых технических приёмов игр и основы правильной техники;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наиболее типичные ошибки при выполнении техниче</w:t>
      </w:r>
      <w:r w:rsidRPr="006D6BEE">
        <w:softHyphen/>
        <w:t>ских приёмов и тактических действий;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lastRenderedPageBreak/>
        <w:t>- упражнения для развития физических способностей (скоростных, скоростно-силовых, координационных, вынос</w:t>
      </w:r>
      <w:r w:rsidRPr="006D6BEE">
        <w:softHyphen/>
        <w:t>ливости, гибкости);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контрольные упражнения (двигательные тесты) для оценки физической и технической подготовленности и тре</w:t>
      </w:r>
      <w:r w:rsidRPr="006D6BEE">
        <w:softHyphen/>
        <w:t>бования к технике и правилам их выполнения;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основное содержание правил соревнований по спортивным играм;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жесты судьи спортивных игр;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игровые упражнения, подвижные игры и эстафеты с элементами спортивных игр;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rPr>
          <w:bCs/>
        </w:rPr>
        <w:t>могут научиться: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соблюдать меры безопасности и правила профилактики травматизма на занятиях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выполнять технические приёмы и тактические дей</w:t>
      </w:r>
      <w:r w:rsidRPr="006D6BEE">
        <w:softHyphen/>
        <w:t>ствия;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контролировать своё самочувствие (функциональное со</w:t>
      </w:r>
      <w:r w:rsidRPr="006D6BEE">
        <w:softHyphen/>
        <w:t>стояние организма) на занятиях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играть в спортивные игры с соблюдением основных правил;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демонстрировать жесты судьи спортивных игр;</w:t>
      </w:r>
    </w:p>
    <w:p w:rsidR="006D6BEE" w:rsidRDefault="006D6BEE" w:rsidP="006D6BEE">
      <w:pPr>
        <w:pStyle w:val="a4"/>
        <w:spacing w:before="0" w:beforeAutospacing="0" w:after="0" w:afterAutospacing="0"/>
      </w:pPr>
      <w:r w:rsidRPr="006D6BEE">
        <w:t>- проводить судейство спортивных игр.</w:t>
      </w:r>
    </w:p>
    <w:p w:rsidR="00961181" w:rsidRDefault="00961181" w:rsidP="006D6BEE">
      <w:pPr>
        <w:pStyle w:val="a4"/>
        <w:spacing w:before="0" w:beforeAutospacing="0" w:after="0" w:afterAutospacing="0"/>
      </w:pPr>
      <w:r w:rsidRPr="009D43F2">
        <w:t xml:space="preserve">В рамках спортивно – оздоровительного направления предполагается кружок «Легкая атлетика».                                                                                                                                       </w:t>
      </w:r>
    </w:p>
    <w:p w:rsidR="000076AF" w:rsidRDefault="00961181" w:rsidP="006D6BEE">
      <w:pPr>
        <w:pStyle w:val="a4"/>
        <w:spacing w:before="0" w:beforeAutospacing="0" w:after="0" w:afterAutospacing="0"/>
      </w:pPr>
      <w:r w:rsidRPr="009D43F2">
        <w:t xml:space="preserve">Цель: овладеть и закрепить умения, сформировать стойкие навыки по двигательной культуре с помощью, самобытных физических упражнений и традиционных состязаний. Задачи:                                                                                                                                                  - формировать ответственное отношение к своему здоровью как к важнейшей социальной ценности;                                                                                                                                             </w:t>
      </w:r>
      <w:r>
        <w:t xml:space="preserve">              </w:t>
      </w:r>
      <w:r w:rsidRPr="009D43F2">
        <w:t xml:space="preserve"> - укрепление здоровья, воздействие средствами физического воспитания на организм для нормального физического развития;                                                                                                   </w:t>
      </w:r>
      <w:r>
        <w:t xml:space="preserve">           </w:t>
      </w:r>
      <w:r w:rsidRPr="009D43F2">
        <w:t xml:space="preserve">  </w:t>
      </w:r>
      <w:proofErr w:type="gramStart"/>
      <w:r w:rsidRPr="009D43F2">
        <w:t>-в</w:t>
      </w:r>
      <w:proofErr w:type="gramEnd"/>
      <w:r w:rsidRPr="009D43F2">
        <w:t xml:space="preserve">оспитание бережного отношения к здоровью, активное приобщение к физической культуре;                                                                                                                    </w:t>
      </w:r>
      <w:r>
        <w:t xml:space="preserve">                             </w:t>
      </w:r>
      <w:r w:rsidRPr="009D43F2">
        <w:t xml:space="preserve">- формирование у детей знаний о традиционной физической культуре.  </w:t>
      </w:r>
    </w:p>
    <w:p w:rsidR="000076AF" w:rsidRPr="000076AF" w:rsidRDefault="00961181" w:rsidP="000076AF">
      <w:pPr>
        <w:pStyle w:val="a4"/>
        <w:spacing w:before="0" w:beforeAutospacing="0" w:after="0" w:afterAutospacing="0"/>
      </w:pPr>
      <w:r w:rsidRPr="009D43F2">
        <w:t xml:space="preserve">              </w:t>
      </w:r>
      <w:r w:rsidR="000076AF" w:rsidRPr="000076AF">
        <w:t>Методы и формы обучения: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учебно–воспитательной работы заложены в принципе совместной деятельности учителя и ученика. Занятия строятся так, чтобы обучающиеся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учебно–тренировочных занятий по 1 часу в неделю.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учебно–тренировочных занятий. Для повышения интереса занимающихся к занятиям спортивными играми и более успешного решения образовательных, воспитательных и оздоровительных задач рекомендуется применять разнообразные формы и методы проведения занятий.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пособий. Эти методы помогают создать у учеников конкретные представления об изучаемых действиях.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упражнений;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круговой тренировки.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упражнений. Разучивание упражнений осуществляется двумя методами: в целом и по частям.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</w:t>
      </w:r>
      <w:proofErr w:type="gramStart"/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применяется после того, как у учащихся сформировались некоторые навыки игры.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961181" w:rsidRPr="006D6BEE" w:rsidRDefault="000076AF" w:rsidP="006D6BEE">
      <w:pPr>
        <w:pStyle w:val="a4"/>
        <w:spacing w:before="0" w:beforeAutospacing="0" w:after="0" w:afterAutospacing="0"/>
      </w:pPr>
      <w:r w:rsidRPr="000076AF">
        <w:rPr>
          <w:rFonts w:eastAsia="Calibri"/>
          <w:lang w:eastAsia="en-US"/>
        </w:rPr>
        <w:lastRenderedPageBreak/>
        <w:t>Формы обучения: индивидуальные; фронтальные; групповые; поточные</w:t>
      </w:r>
      <w:r>
        <w:rPr>
          <w:rFonts w:eastAsia="Calibri"/>
          <w:lang w:eastAsia="en-US"/>
        </w:rPr>
        <w:t>.</w:t>
      </w:r>
    </w:p>
    <w:p w:rsidR="004C56D5" w:rsidRDefault="004C56D5" w:rsidP="006D6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D5" w:rsidRPr="00380891" w:rsidRDefault="004C56D5" w:rsidP="006D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физическая подготовка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Баскетбол 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знаний.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Специальная подготовка.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1800BB" w:rsidRDefault="006D6BEE" w:rsidP="001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знаний.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</w:t>
      </w:r>
    </w:p>
    <w:p w:rsidR="006D6BEE" w:rsidRDefault="006D6BEE" w:rsidP="001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Специальная подготовка.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</w:t>
      </w:r>
      <w:r w:rsidR="001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емещений. Нижняя прямая подача.</w:t>
      </w:r>
    </w:p>
    <w:p w:rsidR="00E55718" w:rsidRPr="00E55718" w:rsidRDefault="00E55718" w:rsidP="00180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свежем воздухе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коньках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с горки на ледянках, санках и т.д.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на лыжах.</w:t>
      </w:r>
    </w:p>
    <w:p w:rsid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санками.</w:t>
      </w:r>
    </w:p>
    <w:p w:rsidR="001800BB" w:rsidRDefault="001800BB" w:rsidP="00180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Гандбол</w:t>
      </w:r>
    </w:p>
    <w:p w:rsid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мяча сверху. Ведение мяча.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согнутой рукой сверху в движении, с 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в прыжке. Игра в гандбол.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мяча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замахе. Блокирование мяча.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вратар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воротах, ловля мяча руками.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 игроков. Нападение при численном перевесе. Двусторонняя игра.</w:t>
      </w:r>
    </w:p>
    <w:p w:rsidR="00E55718" w:rsidRPr="00E55718" w:rsidRDefault="00E55718" w:rsidP="00E55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5718">
        <w:rPr>
          <w:rFonts w:ascii="Times New Roman" w:hAnsi="Times New Roman" w:cs="Times New Roman"/>
          <w:b/>
          <w:i/>
          <w:sz w:val="24"/>
          <w:szCs w:val="24"/>
        </w:rPr>
        <w:t>Лёгкая атлетика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л/а. Бег 30м. Бег 1000м.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прыжкам в высоту.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1500м. Подвижные игры.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метанию гранаты на дальность с разбега.</w:t>
      </w:r>
    </w:p>
    <w:p w:rsidR="00961181" w:rsidRPr="000076AF" w:rsidRDefault="00E55718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поход.</w:t>
      </w:r>
    </w:p>
    <w:p w:rsidR="004C56D5" w:rsidRPr="00416341" w:rsidRDefault="004C56D5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</w:t>
      </w:r>
      <w:r w:rsidRPr="0041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по разделам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80"/>
      </w:tblGrid>
      <w:tr w:rsidR="004C56D5" w:rsidRPr="00380891" w:rsidTr="00142412">
        <w:tc>
          <w:tcPr>
            <w:tcW w:w="675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56D5" w:rsidRPr="00380891" w:rsidTr="00142412">
        <w:tc>
          <w:tcPr>
            <w:tcW w:w="675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4C56D5" w:rsidRPr="00B91BA7" w:rsidRDefault="004C56D5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7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4C56D5" w:rsidRP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6D5" w:rsidRPr="00380891" w:rsidTr="00142412">
        <w:tc>
          <w:tcPr>
            <w:tcW w:w="675" w:type="dxa"/>
          </w:tcPr>
          <w:p w:rsidR="004C56D5" w:rsidRPr="00380891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3380" w:type="dxa"/>
          </w:tcPr>
          <w:p w:rsidR="004C56D5" w:rsidRPr="001800BB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1800BB" w:rsidRPr="00380891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380" w:type="dxa"/>
          </w:tcPr>
          <w:p w:rsidR="001800BB" w:rsidRP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8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083" w:type="dxa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8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083" w:type="dxa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0BB" w:rsidRPr="00380891" w:rsidTr="00781648">
        <w:tc>
          <w:tcPr>
            <w:tcW w:w="6758" w:type="dxa"/>
            <w:gridSpan w:val="2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F1FF7" w:rsidRDefault="00AF1FF7" w:rsidP="000076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076AF" w:rsidRDefault="000076AF" w:rsidP="00007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6D5" w:rsidRPr="00380891" w:rsidRDefault="004C56D5" w:rsidP="004C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C56D5" w:rsidRPr="00380891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0"/>
        <w:gridCol w:w="6083"/>
        <w:gridCol w:w="3380"/>
      </w:tblGrid>
      <w:tr w:rsidR="004C56D5" w:rsidRPr="00380891" w:rsidTr="00142412">
        <w:tc>
          <w:tcPr>
            <w:tcW w:w="675" w:type="dxa"/>
            <w:gridSpan w:val="2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 внеурочной деятельности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56D5" w:rsidRPr="00380891" w:rsidTr="00142412">
        <w:tc>
          <w:tcPr>
            <w:tcW w:w="6758" w:type="dxa"/>
            <w:gridSpan w:val="3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4C56D5" w:rsidRPr="00380891" w:rsidRDefault="00B91BA7" w:rsidP="00142412">
            <w:pPr>
              <w:tabs>
                <w:tab w:val="left" w:pos="1260"/>
                <w:tab w:val="center" w:pos="1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</w:t>
            </w:r>
          </w:p>
        </w:tc>
      </w:tr>
      <w:tr w:rsidR="004C56D5" w:rsidRPr="00380891" w:rsidTr="00142412">
        <w:tc>
          <w:tcPr>
            <w:tcW w:w="665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4C56D5" w:rsidRPr="00043649" w:rsidRDefault="00043649" w:rsidP="000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и спортивных секциях. Работа с мячом. Подвижные игры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 Упражнения с мячом. ОФП.</w:t>
            </w:r>
          </w:p>
        </w:tc>
        <w:tc>
          <w:tcPr>
            <w:tcW w:w="3380" w:type="dxa"/>
          </w:tcPr>
          <w:p w:rsidR="00043649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6D5" w:rsidRPr="00380891" w:rsidTr="00142412">
        <w:tc>
          <w:tcPr>
            <w:tcW w:w="665" w:type="dxa"/>
          </w:tcPr>
          <w:p w:rsidR="004C56D5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gridSpan w:val="2"/>
          </w:tcPr>
          <w:p w:rsidR="004C56D5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Упражнения с мячом. ОФП.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бегом и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бегом и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метанием мяча.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Эстафеты. Игра «Овладей мячом»</w:t>
            </w:r>
            <w:r w:rsidR="00D0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  <w:gridSpan w:val="2"/>
          </w:tcPr>
          <w:p w:rsidR="00043649" w:rsidRPr="00380891" w:rsidRDefault="00D07660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Эстафеты. Игра «Овладей мячом».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  <w:gridSpan w:val="2"/>
          </w:tcPr>
          <w:p w:rsidR="00043649" w:rsidRPr="00380891" w:rsidRDefault="00D07660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с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  <w:gridSpan w:val="2"/>
          </w:tcPr>
          <w:p w:rsidR="00B91BA7" w:rsidRDefault="00B91BA7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с прыжками. ОФП.</w:t>
            </w:r>
          </w:p>
        </w:tc>
        <w:tc>
          <w:tcPr>
            <w:tcW w:w="3380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FE3B4B">
        <w:tc>
          <w:tcPr>
            <w:tcW w:w="6758" w:type="dxa"/>
            <w:gridSpan w:val="3"/>
          </w:tcPr>
          <w:p w:rsidR="00B91BA7" w:rsidRPr="00B91BA7" w:rsidRDefault="00B91BA7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3380" w:type="dxa"/>
          </w:tcPr>
          <w:p w:rsidR="00B91BA7" w:rsidRPr="002A6787" w:rsidRDefault="00B91BA7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  <w:gridSpan w:val="2"/>
          </w:tcPr>
          <w:p w:rsidR="00B91BA7" w:rsidRDefault="00B91BA7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  <w:gridSpan w:val="2"/>
          </w:tcPr>
          <w:p w:rsidR="00B91BA7" w:rsidRDefault="00B91BA7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ловцу». Игра в мини – баскетбол. Развитие координационных способностей.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мяча. ОФП. 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мяча. ОФП. 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8210A4">
        <w:tc>
          <w:tcPr>
            <w:tcW w:w="6758" w:type="dxa"/>
            <w:gridSpan w:val="3"/>
          </w:tcPr>
          <w:p w:rsidR="00A878EB" w:rsidRPr="00A878EB" w:rsidRDefault="00A878E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3380" w:type="dxa"/>
          </w:tcPr>
          <w:p w:rsidR="00A878EB" w:rsidRPr="00A878EB" w:rsidRDefault="00A878E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 на ледянках, санках и т.д.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3" w:type="dxa"/>
            <w:gridSpan w:val="2"/>
          </w:tcPr>
          <w:p w:rsidR="002A2394" w:rsidRDefault="00AF1FF7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лыжах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санками.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127F99">
        <w:tc>
          <w:tcPr>
            <w:tcW w:w="6758" w:type="dxa"/>
            <w:gridSpan w:val="3"/>
          </w:tcPr>
          <w:p w:rsidR="00A878EB" w:rsidRPr="00A878EB" w:rsidRDefault="00A878E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3380" w:type="dxa"/>
          </w:tcPr>
          <w:p w:rsidR="00A878EB" w:rsidRPr="00A878EB" w:rsidRDefault="00A878E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3" w:type="dxa"/>
            <w:gridSpan w:val="2"/>
          </w:tcPr>
          <w:p w:rsidR="002A2394" w:rsidRDefault="00A878EB" w:rsidP="00A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сверху. Ведение мяча. 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согнутой рукой сверху в движении, с остановкой и в прыжке. Игра в гандбол.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мяча при замахе. Блокирование мяча.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вратаря в воротах, ловля мяча руками.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игроков. Нападение при численном перевесе. Двусторонняя игра.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0BB" w:rsidRPr="00380891" w:rsidTr="00C737F4">
        <w:tc>
          <w:tcPr>
            <w:tcW w:w="6758" w:type="dxa"/>
            <w:gridSpan w:val="3"/>
          </w:tcPr>
          <w:p w:rsidR="001800BB" w:rsidRPr="001800BB" w:rsidRDefault="001800B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380" w:type="dxa"/>
          </w:tcPr>
          <w:p w:rsidR="001800BB" w:rsidRPr="001800BB" w:rsidRDefault="001800B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л/а. Бег 30м. Бег 1000м.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 Подвижные игры.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гранаты на дальность с разбега.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744EE4">
        <w:tc>
          <w:tcPr>
            <w:tcW w:w="6758" w:type="dxa"/>
            <w:gridSpan w:val="3"/>
          </w:tcPr>
          <w:p w:rsidR="00A878EB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0" w:type="dxa"/>
          </w:tcPr>
          <w:p w:rsidR="00A878EB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26EFE" w:rsidRPr="00D07660" w:rsidRDefault="00F26EFE" w:rsidP="00D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F26EFE" w:rsidRPr="00D07660" w:rsidSect="000076AF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10A"/>
    <w:multiLevelType w:val="hybridMultilevel"/>
    <w:tmpl w:val="DFE6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AD1"/>
    <w:multiLevelType w:val="hybridMultilevel"/>
    <w:tmpl w:val="34586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6"/>
    <w:rsid w:val="000076AF"/>
    <w:rsid w:val="00043649"/>
    <w:rsid w:val="001800BB"/>
    <w:rsid w:val="00215EAA"/>
    <w:rsid w:val="002562F6"/>
    <w:rsid w:val="002A2394"/>
    <w:rsid w:val="002A6787"/>
    <w:rsid w:val="004C56D5"/>
    <w:rsid w:val="006D6BEE"/>
    <w:rsid w:val="00961181"/>
    <w:rsid w:val="00A878EB"/>
    <w:rsid w:val="00AE09E2"/>
    <w:rsid w:val="00AF1FF7"/>
    <w:rsid w:val="00B91BA7"/>
    <w:rsid w:val="00C27BEE"/>
    <w:rsid w:val="00D07660"/>
    <w:rsid w:val="00DE1707"/>
    <w:rsid w:val="00E14DED"/>
    <w:rsid w:val="00E55718"/>
    <w:rsid w:val="00F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CAAB-3B5D-4ECB-8496-EF474EC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Ашеваны</dc:creator>
  <cp:keywords/>
  <dc:description/>
  <cp:lastModifiedBy>user5</cp:lastModifiedBy>
  <cp:revision>14</cp:revision>
  <dcterms:created xsi:type="dcterms:W3CDTF">2020-01-26T16:25:00Z</dcterms:created>
  <dcterms:modified xsi:type="dcterms:W3CDTF">2020-03-04T05:02:00Z</dcterms:modified>
</cp:coreProperties>
</file>